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108"/>
        <w:gridCol w:w="872"/>
        <w:gridCol w:w="5762"/>
        <w:gridCol w:w="1320"/>
      </w:tblGrid>
      <w:tr w:rsidR="00E45A4D" w14:paraId="25B7F59E" w14:textId="77777777" w:rsidTr="00E45A4D">
        <w:tc>
          <w:tcPr>
            <w:tcW w:w="1108" w:type="dxa"/>
          </w:tcPr>
          <w:p w14:paraId="54AFC167" w14:textId="28851598" w:rsidR="00234551" w:rsidRPr="00AA21B5" w:rsidRDefault="00AA21B5">
            <w:pPr>
              <w:rPr>
                <w:b/>
                <w:bCs/>
              </w:rPr>
            </w:pPr>
            <w:r w:rsidRPr="00AA21B5">
              <w:rPr>
                <w:b/>
                <w:bCs/>
              </w:rPr>
              <w:t>Rozdział</w:t>
            </w:r>
          </w:p>
        </w:tc>
        <w:tc>
          <w:tcPr>
            <w:tcW w:w="872" w:type="dxa"/>
          </w:tcPr>
          <w:p w14:paraId="759B7624" w14:textId="2795ECE2" w:rsidR="00234551" w:rsidRPr="00AA21B5" w:rsidRDefault="00AA21B5">
            <w:pPr>
              <w:rPr>
                <w:b/>
                <w:bCs/>
              </w:rPr>
            </w:pPr>
            <w:r w:rsidRPr="00AA21B5">
              <w:rPr>
                <w:b/>
                <w:bCs/>
              </w:rPr>
              <w:t>Zakres</w:t>
            </w:r>
          </w:p>
        </w:tc>
        <w:tc>
          <w:tcPr>
            <w:tcW w:w="5762" w:type="dxa"/>
          </w:tcPr>
          <w:p w14:paraId="69D8EB99" w14:textId="1C102D8E" w:rsidR="00234551" w:rsidRPr="00AA21B5" w:rsidRDefault="00AA21B5" w:rsidP="00AA21B5">
            <w:pPr>
              <w:jc w:val="center"/>
              <w:rPr>
                <w:b/>
                <w:bCs/>
              </w:rPr>
            </w:pPr>
            <w:r w:rsidRPr="00AA21B5">
              <w:rPr>
                <w:b/>
                <w:bCs/>
              </w:rPr>
              <w:t>Cele</w:t>
            </w:r>
          </w:p>
          <w:p w14:paraId="6810283B" w14:textId="33B06BF7" w:rsidR="00AA21B5" w:rsidRPr="00AA21B5" w:rsidRDefault="00AA21B5" w:rsidP="00AA21B5">
            <w:pPr>
              <w:jc w:val="center"/>
              <w:rPr>
                <w:b/>
                <w:bCs/>
              </w:rPr>
            </w:pPr>
            <w:r w:rsidRPr="00AA21B5">
              <w:rPr>
                <w:b/>
                <w:bCs/>
              </w:rPr>
              <w:t>Uczeń:</w:t>
            </w:r>
          </w:p>
        </w:tc>
        <w:tc>
          <w:tcPr>
            <w:tcW w:w="1320" w:type="dxa"/>
          </w:tcPr>
          <w:p w14:paraId="4EE441AA" w14:textId="4D4DBEBB" w:rsidR="00234551" w:rsidRPr="00AA21B5" w:rsidRDefault="00AA21B5">
            <w:pPr>
              <w:rPr>
                <w:b/>
                <w:bCs/>
              </w:rPr>
            </w:pPr>
            <w:r w:rsidRPr="00AA21B5">
              <w:rPr>
                <w:b/>
                <w:bCs/>
              </w:rPr>
              <w:t>Materiał nauczania z podręcznika i ćwiczeń</w:t>
            </w:r>
          </w:p>
        </w:tc>
      </w:tr>
      <w:tr w:rsidR="00A110C2" w14:paraId="31179162" w14:textId="77777777" w:rsidTr="00E45A4D">
        <w:trPr>
          <w:trHeight w:val="135"/>
        </w:trPr>
        <w:tc>
          <w:tcPr>
            <w:tcW w:w="1108" w:type="dxa"/>
            <w:vMerge w:val="restart"/>
          </w:tcPr>
          <w:p w14:paraId="1D568697" w14:textId="4E8655EC" w:rsidR="00A110C2" w:rsidRPr="00E45A4D" w:rsidRDefault="00A110C2">
            <w:pPr>
              <w:rPr>
                <w:b/>
                <w:bCs/>
              </w:rPr>
            </w:pPr>
            <w:r w:rsidRPr="00E45A4D">
              <w:rPr>
                <w:b/>
                <w:bCs/>
              </w:rPr>
              <w:t>Rozdział 0</w:t>
            </w:r>
          </w:p>
        </w:tc>
        <w:tc>
          <w:tcPr>
            <w:tcW w:w="872" w:type="dxa"/>
          </w:tcPr>
          <w:p w14:paraId="1B7620AE" w14:textId="47C8CBE3" w:rsidR="00A110C2" w:rsidRPr="00E45A4D" w:rsidRDefault="00E45A4D">
            <w:pPr>
              <w:rPr>
                <w:sz w:val="16"/>
                <w:szCs w:val="16"/>
              </w:rPr>
            </w:pPr>
            <w:r w:rsidRPr="00E45A4D">
              <w:rPr>
                <w:sz w:val="16"/>
                <w:szCs w:val="16"/>
              </w:rPr>
              <w:t>Wiedzy</w:t>
            </w:r>
          </w:p>
        </w:tc>
        <w:tc>
          <w:tcPr>
            <w:tcW w:w="5762" w:type="dxa"/>
          </w:tcPr>
          <w:p w14:paraId="70B13DF7" w14:textId="4B80A166" w:rsidR="00A110C2" w:rsidRDefault="00E45A4D" w:rsidP="00E45A4D">
            <w:pPr>
              <w:pStyle w:val="Akapitzlist"/>
              <w:numPr>
                <w:ilvl w:val="0"/>
                <w:numId w:val="1"/>
              </w:numPr>
            </w:pPr>
            <w:r>
              <w:t xml:space="preserve">rozumie, poprawnie zapisuje i niekiedy stosuje podstawowe słownictwo z </w:t>
            </w:r>
            <w:r w:rsidR="0031750D">
              <w:t>pierwszego tomu podręcznika</w:t>
            </w:r>
            <w:r>
              <w:t>, w szczególności:</w:t>
            </w:r>
          </w:p>
          <w:p w14:paraId="07775595" w14:textId="77777777" w:rsidR="00E45A4D" w:rsidRDefault="00E45A4D" w:rsidP="00E45A4D">
            <w:pPr>
              <w:pStyle w:val="Akapitzlist"/>
              <w:numPr>
                <w:ilvl w:val="0"/>
                <w:numId w:val="2"/>
              </w:numPr>
            </w:pPr>
            <w:r>
              <w:t>powitania, pożegnania, zwroty grzecznościowe</w:t>
            </w:r>
          </w:p>
          <w:p w14:paraId="7B595921" w14:textId="77777777" w:rsidR="003E4D5D" w:rsidRDefault="003E4D5D" w:rsidP="00E45A4D">
            <w:pPr>
              <w:pStyle w:val="Akapitzlist"/>
              <w:numPr>
                <w:ilvl w:val="0"/>
                <w:numId w:val="2"/>
              </w:numPr>
            </w:pPr>
            <w:r>
              <w:t>komunikacja w klasie</w:t>
            </w:r>
          </w:p>
          <w:p w14:paraId="70177054" w14:textId="79D6B2F3" w:rsidR="003E4D5D" w:rsidRDefault="003E4D5D" w:rsidP="00E45A4D">
            <w:pPr>
              <w:pStyle w:val="Akapitzlist"/>
              <w:numPr>
                <w:ilvl w:val="0"/>
                <w:numId w:val="2"/>
              </w:numPr>
            </w:pPr>
            <w:r>
              <w:t>określenie samopoczucia</w:t>
            </w:r>
          </w:p>
          <w:p w14:paraId="1BC1B4CF" w14:textId="7F333353" w:rsidR="0031750D" w:rsidRDefault="0031750D" w:rsidP="00E45A4D">
            <w:pPr>
              <w:pStyle w:val="Akapitzlist"/>
              <w:numPr>
                <w:ilvl w:val="0"/>
                <w:numId w:val="2"/>
              </w:numPr>
            </w:pPr>
            <w:r>
              <w:t>przedstawianie rodziny</w:t>
            </w:r>
          </w:p>
          <w:p w14:paraId="751115F0" w14:textId="0101CC76" w:rsidR="0031750D" w:rsidRDefault="0031750D" w:rsidP="00E45A4D">
            <w:pPr>
              <w:pStyle w:val="Akapitzlist"/>
              <w:numPr>
                <w:ilvl w:val="0"/>
                <w:numId w:val="2"/>
              </w:numPr>
            </w:pPr>
            <w:r>
              <w:t>opis mieszkania</w:t>
            </w:r>
          </w:p>
          <w:p w14:paraId="479B3FD3" w14:textId="6A77CD59" w:rsidR="0031750D" w:rsidRDefault="0031750D" w:rsidP="00E45A4D">
            <w:pPr>
              <w:pStyle w:val="Akapitzlist"/>
              <w:numPr>
                <w:ilvl w:val="0"/>
                <w:numId w:val="2"/>
              </w:numPr>
            </w:pPr>
            <w:r>
              <w:t>preferencje swoje i innych</w:t>
            </w:r>
          </w:p>
          <w:p w14:paraId="7BC56074" w14:textId="4CF6228E" w:rsidR="00083A87" w:rsidRDefault="00083A87" w:rsidP="00083A87">
            <w:pPr>
              <w:pStyle w:val="Akapitzlist"/>
              <w:numPr>
                <w:ilvl w:val="0"/>
                <w:numId w:val="1"/>
              </w:numPr>
            </w:pPr>
            <w:r>
              <w:t xml:space="preserve">rozumie, niekiedy poprawnie zapisuje i stosuje odmianę czasowników w liczbie pojedynczej czasu teraźniejszego : </w:t>
            </w:r>
            <w:r w:rsidRPr="00352A57">
              <w:rPr>
                <w:b/>
                <w:bCs/>
              </w:rPr>
              <w:t>s’appeler, habiter, avoir, être</w:t>
            </w:r>
          </w:p>
          <w:p w14:paraId="1B2624E3" w14:textId="77777777" w:rsidR="00083A87" w:rsidRDefault="00083A87" w:rsidP="00083A87">
            <w:pPr>
              <w:pStyle w:val="Akapitzlist"/>
              <w:ind w:left="1080"/>
            </w:pPr>
          </w:p>
          <w:p w14:paraId="1DD0742D" w14:textId="110DC57F" w:rsidR="00031029" w:rsidRDefault="00031029" w:rsidP="0031750D">
            <w:pPr>
              <w:pStyle w:val="Akapitzlist"/>
              <w:ind w:left="1080"/>
            </w:pPr>
          </w:p>
        </w:tc>
        <w:tc>
          <w:tcPr>
            <w:tcW w:w="1320" w:type="dxa"/>
            <w:vMerge w:val="restart"/>
          </w:tcPr>
          <w:p w14:paraId="6105A854" w14:textId="0A9205DD" w:rsidR="00A110C2" w:rsidRDefault="00E45A4D">
            <w:r>
              <w:t xml:space="preserve">Podręcznik str. </w:t>
            </w:r>
            <w:r w:rsidR="0031750D">
              <w:t>4-11</w:t>
            </w:r>
          </w:p>
        </w:tc>
      </w:tr>
      <w:tr w:rsidR="00A110C2" w14:paraId="74764F32" w14:textId="77777777" w:rsidTr="00E45A4D">
        <w:trPr>
          <w:trHeight w:val="135"/>
        </w:trPr>
        <w:tc>
          <w:tcPr>
            <w:tcW w:w="1108" w:type="dxa"/>
            <w:vMerge/>
          </w:tcPr>
          <w:p w14:paraId="7159628B" w14:textId="77777777" w:rsidR="00A110C2" w:rsidRPr="00E45A4D" w:rsidRDefault="00A110C2">
            <w:pPr>
              <w:rPr>
                <w:b/>
                <w:bCs/>
              </w:rPr>
            </w:pPr>
          </w:p>
        </w:tc>
        <w:tc>
          <w:tcPr>
            <w:tcW w:w="872" w:type="dxa"/>
          </w:tcPr>
          <w:p w14:paraId="0D265C58" w14:textId="74B57BBB" w:rsidR="00A110C2" w:rsidRDefault="00E45A4D">
            <w:r w:rsidRPr="00E45A4D">
              <w:rPr>
                <w:sz w:val="16"/>
                <w:szCs w:val="16"/>
              </w:rPr>
              <w:t>Umiejętnośc</w:t>
            </w:r>
            <w:r>
              <w:t>i</w:t>
            </w:r>
          </w:p>
        </w:tc>
        <w:tc>
          <w:tcPr>
            <w:tcW w:w="5762" w:type="dxa"/>
          </w:tcPr>
          <w:p w14:paraId="0E26190F" w14:textId="1E90F628" w:rsidR="00A110C2" w:rsidRDefault="00031029" w:rsidP="00031029">
            <w:pPr>
              <w:pStyle w:val="Akapitzlist"/>
              <w:numPr>
                <w:ilvl w:val="0"/>
                <w:numId w:val="4"/>
              </w:numPr>
            </w:pPr>
            <w:r>
              <w:t>w większości poprawnie rozwiązuje zadania na czytanie ze zrozumieniem i słuchanie, podając wybrane informacje ogólne, kim są rozmówcy</w:t>
            </w:r>
            <w:r w:rsidR="0031750D">
              <w:t>, jakie mają preferencje, gdzie i jak mieszkają, jaka jest rodzina rozmówcy</w:t>
            </w:r>
          </w:p>
          <w:p w14:paraId="7933AAE8" w14:textId="479625E6" w:rsidR="00031029" w:rsidRDefault="00031029" w:rsidP="00031029">
            <w:pPr>
              <w:pStyle w:val="Akapitzlist"/>
              <w:numPr>
                <w:ilvl w:val="0"/>
                <w:numId w:val="4"/>
              </w:numPr>
            </w:pPr>
            <w:r>
              <w:t xml:space="preserve">w większości poprawnie </w:t>
            </w:r>
            <w:r w:rsidR="0031750D">
              <w:t>czyta wyrazy i zdania, które zna z wcześniejszych etapów nauki</w:t>
            </w:r>
          </w:p>
          <w:p w14:paraId="13B15A89" w14:textId="193395DB" w:rsidR="00031029" w:rsidRDefault="00031029" w:rsidP="00031029">
            <w:pPr>
              <w:pStyle w:val="Akapitzlist"/>
              <w:numPr>
                <w:ilvl w:val="0"/>
                <w:numId w:val="4"/>
              </w:numPr>
            </w:pPr>
            <w:r>
              <w:t xml:space="preserve">wzorując się na przykładach z podręcznika, </w:t>
            </w:r>
            <w:r w:rsidR="0031750D">
              <w:t>opisuje swoje samopoczucie, swoją rodzinę, preferencje swoje i innych, przedstawia swoje miejsce zamieszkania</w:t>
            </w:r>
          </w:p>
        </w:tc>
        <w:tc>
          <w:tcPr>
            <w:tcW w:w="1320" w:type="dxa"/>
            <w:vMerge/>
          </w:tcPr>
          <w:p w14:paraId="15EB06F3" w14:textId="77777777" w:rsidR="00A110C2" w:rsidRDefault="00A110C2"/>
        </w:tc>
      </w:tr>
      <w:tr w:rsidR="00A110C2" w14:paraId="5904E9E4" w14:textId="77777777" w:rsidTr="00E45A4D">
        <w:trPr>
          <w:trHeight w:val="135"/>
        </w:trPr>
        <w:tc>
          <w:tcPr>
            <w:tcW w:w="1108" w:type="dxa"/>
            <w:vMerge w:val="restart"/>
          </w:tcPr>
          <w:p w14:paraId="70312188" w14:textId="7BBFA27D" w:rsidR="00A110C2" w:rsidRPr="00E45A4D" w:rsidRDefault="00A110C2">
            <w:pPr>
              <w:rPr>
                <w:b/>
                <w:bCs/>
              </w:rPr>
            </w:pPr>
            <w:r w:rsidRPr="00E45A4D">
              <w:rPr>
                <w:b/>
                <w:bCs/>
              </w:rPr>
              <w:t>Rozdział 1</w:t>
            </w:r>
          </w:p>
        </w:tc>
        <w:tc>
          <w:tcPr>
            <w:tcW w:w="872" w:type="dxa"/>
          </w:tcPr>
          <w:p w14:paraId="27E062CE" w14:textId="11A45B4A" w:rsidR="00A110C2" w:rsidRDefault="00003D20">
            <w:r w:rsidRPr="00E45A4D">
              <w:rPr>
                <w:sz w:val="16"/>
                <w:szCs w:val="16"/>
              </w:rPr>
              <w:t>Wiedzy</w:t>
            </w:r>
          </w:p>
        </w:tc>
        <w:tc>
          <w:tcPr>
            <w:tcW w:w="5762" w:type="dxa"/>
          </w:tcPr>
          <w:p w14:paraId="560F7877" w14:textId="6D1E0546" w:rsidR="00003D20" w:rsidRDefault="00003D20" w:rsidP="00003D20">
            <w:pPr>
              <w:pStyle w:val="Akapitzlist"/>
              <w:numPr>
                <w:ilvl w:val="0"/>
                <w:numId w:val="5"/>
              </w:numPr>
            </w:pPr>
            <w:r>
              <w:t>rozumie, poprawnie zapisuje i stosuje słownictwo z rozdziału 1, w szczególności:</w:t>
            </w:r>
          </w:p>
          <w:p w14:paraId="5C3D4109" w14:textId="77777777" w:rsidR="00A110C2" w:rsidRDefault="00352A57" w:rsidP="00003D20">
            <w:pPr>
              <w:pStyle w:val="Akapitzlist"/>
              <w:numPr>
                <w:ilvl w:val="0"/>
                <w:numId w:val="6"/>
              </w:numPr>
            </w:pPr>
            <w:r>
              <w:t>powitania, pożegnania, zwroty grzecznościowe</w:t>
            </w:r>
          </w:p>
          <w:p w14:paraId="6F4CAD55" w14:textId="77777777" w:rsidR="00352A57" w:rsidRDefault="00352A57" w:rsidP="00003D20">
            <w:pPr>
              <w:pStyle w:val="Akapitzlist"/>
              <w:numPr>
                <w:ilvl w:val="0"/>
                <w:numId w:val="6"/>
              </w:numPr>
            </w:pPr>
            <w:r>
              <w:t>wybrane kraje i narodowości</w:t>
            </w:r>
          </w:p>
          <w:p w14:paraId="74A8B9EA" w14:textId="77777777" w:rsidR="00352A57" w:rsidRDefault="00352A57" w:rsidP="00003D20">
            <w:pPr>
              <w:pStyle w:val="Akapitzlist"/>
              <w:numPr>
                <w:ilvl w:val="0"/>
                <w:numId w:val="6"/>
              </w:numPr>
            </w:pPr>
            <w:r>
              <w:t>wiek</w:t>
            </w:r>
          </w:p>
          <w:p w14:paraId="5DB603C6" w14:textId="4A40261E" w:rsidR="00352A57" w:rsidRDefault="00352A57" w:rsidP="00003D20">
            <w:pPr>
              <w:pStyle w:val="Akapitzlist"/>
              <w:numPr>
                <w:ilvl w:val="0"/>
                <w:numId w:val="6"/>
              </w:numPr>
            </w:pPr>
            <w:r>
              <w:t>liczebniki</w:t>
            </w:r>
            <w:r w:rsidR="00FC499D">
              <w:t xml:space="preserve"> główne</w:t>
            </w:r>
            <w:r>
              <w:t xml:space="preserve"> 0-10</w:t>
            </w:r>
            <w:r w:rsidR="0031750D">
              <w:t>0</w:t>
            </w:r>
          </w:p>
          <w:p w14:paraId="19D318CF" w14:textId="44184E5E" w:rsidR="00352A57" w:rsidRDefault="00352A57" w:rsidP="00003D20">
            <w:pPr>
              <w:pStyle w:val="Akapitzlist"/>
              <w:numPr>
                <w:ilvl w:val="0"/>
                <w:numId w:val="6"/>
              </w:numPr>
            </w:pPr>
            <w:r>
              <w:t>określenia samopoczucia</w:t>
            </w:r>
            <w:r w:rsidR="009E6067">
              <w:t xml:space="preserve"> / emocji</w:t>
            </w:r>
          </w:p>
          <w:p w14:paraId="51A5875B" w14:textId="77777777" w:rsidR="00352A57" w:rsidRDefault="00352A57" w:rsidP="00003D20">
            <w:pPr>
              <w:pStyle w:val="Akapitzlist"/>
              <w:numPr>
                <w:ilvl w:val="0"/>
                <w:numId w:val="6"/>
              </w:numPr>
            </w:pPr>
            <w:r>
              <w:t>nazwy członków rodziny</w:t>
            </w:r>
          </w:p>
          <w:p w14:paraId="04A48156" w14:textId="21477A39" w:rsidR="0031750D" w:rsidRDefault="0031750D" w:rsidP="00003D20">
            <w:pPr>
              <w:pStyle w:val="Akapitzlist"/>
              <w:numPr>
                <w:ilvl w:val="0"/>
                <w:numId w:val="6"/>
              </w:numPr>
            </w:pPr>
            <w:r>
              <w:t xml:space="preserve">nazwy </w:t>
            </w:r>
            <w:r w:rsidR="009E6067">
              <w:t>zawodów i miejsc pracy</w:t>
            </w:r>
          </w:p>
          <w:p w14:paraId="5D5DECE4" w14:textId="11F6F0C0" w:rsidR="00A91AFC" w:rsidRDefault="00A91AFC" w:rsidP="00A91AFC">
            <w:pPr>
              <w:pStyle w:val="Akapitzlist"/>
              <w:numPr>
                <w:ilvl w:val="0"/>
                <w:numId w:val="6"/>
              </w:numPr>
            </w:pPr>
            <w:r>
              <w:t>dni tygodnia</w:t>
            </w:r>
          </w:p>
          <w:p w14:paraId="629CD0DB" w14:textId="72B921D3" w:rsidR="00352A57" w:rsidRPr="00352A57" w:rsidRDefault="00352A57" w:rsidP="00352A57">
            <w:pPr>
              <w:pStyle w:val="Akapitzlist"/>
              <w:numPr>
                <w:ilvl w:val="0"/>
                <w:numId w:val="5"/>
              </w:numPr>
            </w:pPr>
            <w:r>
              <w:t>rozumie</w:t>
            </w:r>
            <w:r w:rsidR="00083A87">
              <w:t>, niekiedy poprawnie zapisuje</w:t>
            </w:r>
            <w:r>
              <w:t xml:space="preserve"> </w:t>
            </w:r>
            <w:r w:rsidR="009E6067">
              <w:t xml:space="preserve">i niekiedy stosuje </w:t>
            </w:r>
            <w:r>
              <w:t xml:space="preserve">odmianę czasowników w liczbie pojedynczej: </w:t>
            </w:r>
            <w:r w:rsidRPr="00352A57">
              <w:rPr>
                <w:b/>
                <w:bCs/>
              </w:rPr>
              <w:t>s’appeler, habiter, avoir, être</w:t>
            </w:r>
            <w:r w:rsidR="009E6067">
              <w:rPr>
                <w:b/>
                <w:bCs/>
              </w:rPr>
              <w:t>, travailler, venir</w:t>
            </w:r>
            <w:r w:rsidR="00A91AFC">
              <w:rPr>
                <w:b/>
                <w:bCs/>
              </w:rPr>
              <w:t>, vouloir</w:t>
            </w:r>
          </w:p>
          <w:p w14:paraId="23123FDC" w14:textId="0D1DDD28" w:rsidR="00352A57" w:rsidRDefault="00352A57" w:rsidP="00352A57">
            <w:pPr>
              <w:pStyle w:val="Akapitzlist"/>
              <w:numPr>
                <w:ilvl w:val="0"/>
                <w:numId w:val="5"/>
              </w:numPr>
            </w:pPr>
            <w:r>
              <w:t>zna niektóre formy i zasady użycia form gramatycznych:</w:t>
            </w:r>
          </w:p>
          <w:p w14:paraId="2D6511B9" w14:textId="77777777" w:rsidR="00352A57" w:rsidRDefault="00352A57" w:rsidP="00352A57">
            <w:pPr>
              <w:pStyle w:val="Akapitzlist"/>
              <w:numPr>
                <w:ilvl w:val="0"/>
                <w:numId w:val="7"/>
              </w:numPr>
            </w:pPr>
            <w:r>
              <w:t>zaimki osobowe w funkcji podmiotu</w:t>
            </w:r>
          </w:p>
          <w:p w14:paraId="7D6CEEAC" w14:textId="77777777" w:rsidR="00352A57" w:rsidRDefault="00352A57" w:rsidP="00352A57">
            <w:pPr>
              <w:pStyle w:val="Akapitzlist"/>
              <w:numPr>
                <w:ilvl w:val="0"/>
                <w:numId w:val="7"/>
              </w:numPr>
            </w:pPr>
            <w:r>
              <w:t xml:space="preserve">zaimek wskazujący </w:t>
            </w:r>
            <w:r w:rsidRPr="00352A57">
              <w:rPr>
                <w:b/>
                <w:bCs/>
              </w:rPr>
              <w:t>ce (c’)</w:t>
            </w:r>
          </w:p>
          <w:p w14:paraId="3CB63EDD" w14:textId="77777777" w:rsidR="00352A57" w:rsidRDefault="00352A57" w:rsidP="00352A57">
            <w:pPr>
              <w:pStyle w:val="Akapitzlist"/>
              <w:numPr>
                <w:ilvl w:val="0"/>
                <w:numId w:val="7"/>
              </w:numPr>
            </w:pPr>
            <w:r>
              <w:t>czas teraźniejszy</w:t>
            </w:r>
            <w:r w:rsidRPr="00352A57">
              <w:rPr>
                <w:b/>
                <w:bCs/>
              </w:rPr>
              <w:t xml:space="preserve"> Présent</w:t>
            </w:r>
            <w:r>
              <w:t xml:space="preserve"> wybranych czasowników</w:t>
            </w:r>
          </w:p>
          <w:p w14:paraId="33489F02" w14:textId="6AD0A6EF" w:rsidR="00352A57" w:rsidRDefault="00352A57" w:rsidP="00352A57">
            <w:pPr>
              <w:pStyle w:val="Akapitzlist"/>
              <w:numPr>
                <w:ilvl w:val="0"/>
                <w:numId w:val="7"/>
              </w:numPr>
            </w:pPr>
            <w:r>
              <w:t xml:space="preserve">rodzajniki </w:t>
            </w:r>
            <w:r w:rsidR="00F646D2">
              <w:t xml:space="preserve">nieokreślone: </w:t>
            </w:r>
            <w:r w:rsidR="00F646D2" w:rsidRPr="00F646D2">
              <w:rPr>
                <w:b/>
                <w:bCs/>
              </w:rPr>
              <w:t>un, une</w:t>
            </w:r>
          </w:p>
          <w:p w14:paraId="70DFFEA4" w14:textId="2D07BAD1" w:rsidR="00F646D2" w:rsidRDefault="00F646D2" w:rsidP="00352A57">
            <w:pPr>
              <w:pStyle w:val="Akapitzlist"/>
              <w:numPr>
                <w:ilvl w:val="0"/>
                <w:numId w:val="7"/>
              </w:numPr>
            </w:pPr>
            <w:r>
              <w:t xml:space="preserve">rodzajniki określone: </w:t>
            </w:r>
            <w:r w:rsidRPr="00F646D2">
              <w:rPr>
                <w:b/>
                <w:bCs/>
              </w:rPr>
              <w:t>le, la</w:t>
            </w:r>
          </w:p>
          <w:p w14:paraId="6B3E61D8" w14:textId="77777777" w:rsidR="00F646D2" w:rsidRPr="009452EC" w:rsidRDefault="00F646D2" w:rsidP="00352A57">
            <w:pPr>
              <w:pStyle w:val="Akapitzlist"/>
              <w:numPr>
                <w:ilvl w:val="0"/>
                <w:numId w:val="7"/>
              </w:numPr>
            </w:pPr>
            <w:r>
              <w:t xml:space="preserve">zaimki dzierżawcze: </w:t>
            </w:r>
            <w:r w:rsidRPr="00F646D2">
              <w:rPr>
                <w:b/>
                <w:bCs/>
              </w:rPr>
              <w:t>mon, ton, son, ma, ta, sa</w:t>
            </w:r>
          </w:p>
          <w:p w14:paraId="2C3527AC" w14:textId="77777777" w:rsidR="009452EC" w:rsidRDefault="009452EC" w:rsidP="00352A57">
            <w:pPr>
              <w:pStyle w:val="Akapitzlist"/>
              <w:numPr>
                <w:ilvl w:val="0"/>
                <w:numId w:val="7"/>
              </w:numPr>
            </w:pPr>
            <w:r>
              <w:t>rodzaj i liczbę wybranych rzeczowników</w:t>
            </w:r>
          </w:p>
          <w:p w14:paraId="20C7EBA1" w14:textId="7C651B7B" w:rsidR="009E6067" w:rsidRPr="009E6067" w:rsidRDefault="009E6067" w:rsidP="00352A57">
            <w:pPr>
              <w:pStyle w:val="Akapitzlist"/>
              <w:numPr>
                <w:ilvl w:val="0"/>
                <w:numId w:val="7"/>
              </w:numPr>
            </w:pPr>
            <w:r w:rsidRPr="009E6067">
              <w:lastRenderedPageBreak/>
              <w:t xml:space="preserve">przyimki: </w:t>
            </w:r>
            <w:r w:rsidRPr="009E6067">
              <w:rPr>
                <w:b/>
                <w:bCs/>
              </w:rPr>
              <w:t>dans, comme, de, à</w:t>
            </w:r>
            <w:r w:rsidRPr="009E6067">
              <w:t xml:space="preserve"> z rodzajnikami określonymi</w:t>
            </w:r>
          </w:p>
          <w:p w14:paraId="663B512D" w14:textId="1723F614" w:rsidR="009452EC" w:rsidRPr="009452EC" w:rsidRDefault="009452EC" w:rsidP="00352A57">
            <w:pPr>
              <w:pStyle w:val="Akapitzlist"/>
              <w:numPr>
                <w:ilvl w:val="0"/>
                <w:numId w:val="7"/>
              </w:numPr>
              <w:rPr>
                <w:lang w:val="fr-FR"/>
              </w:rPr>
            </w:pPr>
            <w:r w:rsidRPr="009452EC">
              <w:rPr>
                <w:lang w:val="fr-FR"/>
              </w:rPr>
              <w:t xml:space="preserve">zaimki pytające: </w:t>
            </w:r>
            <w:r w:rsidRPr="009452EC">
              <w:rPr>
                <w:b/>
                <w:bCs/>
                <w:lang w:val="fr-FR"/>
              </w:rPr>
              <w:t>Où ? Comment ? Quel ?</w:t>
            </w:r>
            <w:r w:rsidR="009E6067">
              <w:rPr>
                <w:b/>
                <w:bCs/>
                <w:lang w:val="fr-FR"/>
              </w:rPr>
              <w:t xml:space="preserve"> Qui ?</w:t>
            </w:r>
          </w:p>
        </w:tc>
        <w:tc>
          <w:tcPr>
            <w:tcW w:w="1320" w:type="dxa"/>
            <w:vMerge w:val="restart"/>
          </w:tcPr>
          <w:p w14:paraId="0CA60B1C" w14:textId="7924C4F5" w:rsidR="00A110C2" w:rsidRDefault="00003D20">
            <w:r>
              <w:lastRenderedPageBreak/>
              <w:t>Podręcznik str. 12-23</w:t>
            </w:r>
          </w:p>
        </w:tc>
      </w:tr>
      <w:tr w:rsidR="00A110C2" w14:paraId="1E9069CC" w14:textId="77777777" w:rsidTr="00E45A4D">
        <w:trPr>
          <w:trHeight w:val="135"/>
        </w:trPr>
        <w:tc>
          <w:tcPr>
            <w:tcW w:w="1108" w:type="dxa"/>
            <w:vMerge/>
          </w:tcPr>
          <w:p w14:paraId="099EA287" w14:textId="77777777" w:rsidR="00A110C2" w:rsidRPr="00E45A4D" w:rsidRDefault="00A110C2">
            <w:pPr>
              <w:rPr>
                <w:b/>
                <w:bCs/>
              </w:rPr>
            </w:pPr>
          </w:p>
        </w:tc>
        <w:tc>
          <w:tcPr>
            <w:tcW w:w="872" w:type="dxa"/>
          </w:tcPr>
          <w:p w14:paraId="25CDD8A1" w14:textId="27137268" w:rsidR="00A110C2" w:rsidRDefault="00003D20">
            <w:r w:rsidRPr="00E45A4D">
              <w:rPr>
                <w:sz w:val="16"/>
                <w:szCs w:val="16"/>
              </w:rPr>
              <w:t>Umiejętnośc</w:t>
            </w:r>
            <w:r>
              <w:t>i</w:t>
            </w:r>
          </w:p>
        </w:tc>
        <w:tc>
          <w:tcPr>
            <w:tcW w:w="5762" w:type="dxa"/>
          </w:tcPr>
          <w:p w14:paraId="5592CB8B" w14:textId="6AF81BC7" w:rsidR="00A110C2" w:rsidRDefault="009452EC" w:rsidP="009452EC">
            <w:pPr>
              <w:pStyle w:val="Akapitzlist"/>
              <w:numPr>
                <w:ilvl w:val="0"/>
                <w:numId w:val="9"/>
              </w:numPr>
            </w:pPr>
            <w:r>
              <w:t xml:space="preserve">poprawnie rozwiązuje zadania na czytanie ze zrozumieniem i słuchanie, podając wybrane informacje ogólne, kim są rozmówcy oraz szczegółowe (np. kraj pochodzenia ludzi, relacje rodzinne, wiek, </w:t>
            </w:r>
            <w:r w:rsidR="001C0E1E">
              <w:t>zawód, miejsce pracy, uczucia</w:t>
            </w:r>
            <w:r>
              <w:t>)</w:t>
            </w:r>
          </w:p>
          <w:p w14:paraId="311A4875" w14:textId="6599A3F3" w:rsidR="009452EC" w:rsidRDefault="009452EC" w:rsidP="009452EC">
            <w:pPr>
              <w:pStyle w:val="Akapitzlist"/>
              <w:numPr>
                <w:ilvl w:val="0"/>
                <w:numId w:val="9"/>
              </w:numPr>
            </w:pPr>
            <w:r>
              <w:t xml:space="preserve">w większości poprawnie </w:t>
            </w:r>
            <w:r w:rsidR="001C0E1E">
              <w:t>pisze wyrazy dobrze znane</w:t>
            </w:r>
          </w:p>
          <w:p w14:paraId="215EBD88" w14:textId="52337BA4" w:rsidR="009452EC" w:rsidRDefault="009452EC" w:rsidP="009452EC">
            <w:pPr>
              <w:pStyle w:val="Akapitzlist"/>
              <w:numPr>
                <w:ilvl w:val="0"/>
                <w:numId w:val="9"/>
              </w:numPr>
            </w:pPr>
            <w:r>
              <w:t>biernie i czynnie stosuje liczby do 10</w:t>
            </w:r>
            <w:r w:rsidR="001C0E1E">
              <w:t>0</w:t>
            </w:r>
          </w:p>
          <w:p w14:paraId="6EE88662" w14:textId="77777777" w:rsidR="009452EC" w:rsidRDefault="009452EC" w:rsidP="009452EC">
            <w:pPr>
              <w:pStyle w:val="Akapitzlist"/>
              <w:numPr>
                <w:ilvl w:val="0"/>
                <w:numId w:val="9"/>
              </w:numPr>
            </w:pPr>
            <w:r>
              <w:t>wzorując się na przykładach z podręcznika, wydaje polecenia, zadaje pytania o wiek, narodowość</w:t>
            </w:r>
          </w:p>
          <w:p w14:paraId="5E5F1B75" w14:textId="4B4E8ACB" w:rsidR="009452EC" w:rsidRDefault="009452EC" w:rsidP="009452EC">
            <w:pPr>
              <w:pStyle w:val="Akapitzlist"/>
              <w:numPr>
                <w:ilvl w:val="0"/>
                <w:numId w:val="9"/>
              </w:numPr>
            </w:pPr>
            <w:r>
              <w:t>określa relacje rodzinne</w:t>
            </w:r>
            <w:r w:rsidR="001C0E1E">
              <w:t>, zawody, miejsca pracy, uczucia</w:t>
            </w:r>
          </w:p>
          <w:p w14:paraId="64FC6C2E" w14:textId="18F7E938" w:rsidR="009452EC" w:rsidRDefault="009452EC" w:rsidP="009452EC">
            <w:pPr>
              <w:pStyle w:val="Akapitzlist"/>
              <w:numPr>
                <w:ilvl w:val="0"/>
                <w:numId w:val="9"/>
              </w:numPr>
            </w:pPr>
            <w:r>
              <w:t>zapisuje podstawowe informacje o sobie</w:t>
            </w:r>
            <w:r w:rsidR="001C0E1E">
              <w:t>, o swoich bliskich</w:t>
            </w:r>
          </w:p>
        </w:tc>
        <w:tc>
          <w:tcPr>
            <w:tcW w:w="1320" w:type="dxa"/>
            <w:vMerge/>
          </w:tcPr>
          <w:p w14:paraId="42CF1CCB" w14:textId="77777777" w:rsidR="00A110C2" w:rsidRDefault="00A110C2"/>
        </w:tc>
      </w:tr>
      <w:tr w:rsidR="00A110C2" w14:paraId="3997D623" w14:textId="77777777" w:rsidTr="00E45A4D">
        <w:trPr>
          <w:trHeight w:val="135"/>
        </w:trPr>
        <w:tc>
          <w:tcPr>
            <w:tcW w:w="1108" w:type="dxa"/>
            <w:vMerge w:val="restart"/>
          </w:tcPr>
          <w:p w14:paraId="2C8DBCED" w14:textId="77FC7F01" w:rsidR="00A110C2" w:rsidRPr="00E45A4D" w:rsidRDefault="00A110C2">
            <w:pPr>
              <w:rPr>
                <w:b/>
                <w:bCs/>
              </w:rPr>
            </w:pPr>
            <w:r w:rsidRPr="00E45A4D">
              <w:rPr>
                <w:b/>
                <w:bCs/>
              </w:rPr>
              <w:t>Rozdział 2</w:t>
            </w:r>
          </w:p>
        </w:tc>
        <w:tc>
          <w:tcPr>
            <w:tcW w:w="872" w:type="dxa"/>
          </w:tcPr>
          <w:p w14:paraId="5495958E" w14:textId="05F7F3CB" w:rsidR="00A110C2" w:rsidRDefault="008077BF">
            <w:r w:rsidRPr="00E45A4D">
              <w:rPr>
                <w:sz w:val="16"/>
                <w:szCs w:val="16"/>
              </w:rPr>
              <w:t>Wiedzy</w:t>
            </w:r>
          </w:p>
        </w:tc>
        <w:tc>
          <w:tcPr>
            <w:tcW w:w="5762" w:type="dxa"/>
          </w:tcPr>
          <w:p w14:paraId="62C10022" w14:textId="67C25E8A" w:rsidR="008077BF" w:rsidRDefault="008077BF" w:rsidP="00E50B17">
            <w:pPr>
              <w:pStyle w:val="Akapitzlist"/>
              <w:numPr>
                <w:ilvl w:val="0"/>
                <w:numId w:val="13"/>
              </w:numPr>
            </w:pPr>
            <w:r>
              <w:t>rozumie, poprawnie zapisuje i zazwyczaj stosuje podstawowe słownictwo z rozdziału 2, w szczególności:</w:t>
            </w:r>
          </w:p>
          <w:p w14:paraId="0F3FD803" w14:textId="7513106A" w:rsidR="008077BF" w:rsidRDefault="0097447C" w:rsidP="00E50B17">
            <w:pPr>
              <w:pStyle w:val="Akapitzlist"/>
              <w:numPr>
                <w:ilvl w:val="0"/>
                <w:numId w:val="13"/>
              </w:numPr>
            </w:pPr>
            <w:r>
              <w:t>części ciała</w:t>
            </w:r>
          </w:p>
          <w:p w14:paraId="3F06AFA8" w14:textId="3AD8256D" w:rsidR="00FC499D" w:rsidRDefault="0097447C" w:rsidP="00E50B17">
            <w:pPr>
              <w:pStyle w:val="Akapitzlist"/>
              <w:numPr>
                <w:ilvl w:val="0"/>
                <w:numId w:val="13"/>
              </w:numPr>
            </w:pPr>
            <w:r>
              <w:t>wyrażenia opisujące stan zdrowia</w:t>
            </w:r>
          </w:p>
          <w:p w14:paraId="597F6FA1" w14:textId="51947D21" w:rsidR="00FC499D" w:rsidRDefault="0097447C" w:rsidP="00E50B17">
            <w:pPr>
              <w:pStyle w:val="Akapitzlist"/>
              <w:numPr>
                <w:ilvl w:val="0"/>
                <w:numId w:val="13"/>
              </w:numPr>
            </w:pPr>
            <w:r>
              <w:t>podstawowe symptomy chorób</w:t>
            </w:r>
          </w:p>
          <w:p w14:paraId="130621ED" w14:textId="677DF791" w:rsidR="00FC499D" w:rsidRDefault="0097447C" w:rsidP="00E50B17">
            <w:pPr>
              <w:pStyle w:val="Akapitzlist"/>
              <w:numPr>
                <w:ilvl w:val="0"/>
                <w:numId w:val="13"/>
              </w:numPr>
            </w:pPr>
            <w:r>
              <w:t>dyscypliny sportowe</w:t>
            </w:r>
          </w:p>
          <w:p w14:paraId="46507BDC" w14:textId="77777777" w:rsidR="00E50B17" w:rsidRPr="00E50B17" w:rsidRDefault="002C38C2" w:rsidP="00E50B17">
            <w:pPr>
              <w:pStyle w:val="Akapitzlist"/>
              <w:numPr>
                <w:ilvl w:val="0"/>
                <w:numId w:val="13"/>
              </w:numPr>
            </w:pPr>
            <w:r w:rsidRPr="00E50B17">
              <w:t xml:space="preserve">rozumie </w:t>
            </w:r>
            <w:r w:rsidR="0097447C" w:rsidRPr="00E50B17">
              <w:t>i stosuje formę</w:t>
            </w:r>
            <w:r w:rsidRPr="00E50B17">
              <w:t xml:space="preserve"> </w:t>
            </w:r>
            <w:r w:rsidR="00E50B17" w:rsidRPr="00E50B17">
              <w:rPr>
                <w:b/>
                <w:bCs/>
              </w:rPr>
              <w:t xml:space="preserve">j’ai mal à  + część ciała, je sais + bezokolicznik  </w:t>
            </w:r>
            <w:r w:rsidR="00E50B17">
              <w:rPr>
                <w:b/>
                <w:bCs/>
              </w:rPr>
              <w:t>określający uprawianie sportu</w:t>
            </w:r>
          </w:p>
          <w:p w14:paraId="04D66F8E" w14:textId="37AFADD5" w:rsidR="002C38C2" w:rsidRPr="002C38C2" w:rsidRDefault="002C38C2" w:rsidP="00E50B17">
            <w:pPr>
              <w:pStyle w:val="Akapitzlist"/>
              <w:numPr>
                <w:ilvl w:val="0"/>
                <w:numId w:val="13"/>
              </w:numPr>
            </w:pPr>
            <w:r>
              <w:t xml:space="preserve">rozumie </w:t>
            </w:r>
            <w:r w:rsidR="00E50B17">
              <w:t xml:space="preserve">i stosuje </w:t>
            </w:r>
            <w:r>
              <w:t xml:space="preserve">odmianę czasowników w liczbie pojedynczej, w czasie teraźniejszym: </w:t>
            </w:r>
            <w:r w:rsidRPr="00E50B17">
              <w:rPr>
                <w:b/>
                <w:bCs/>
              </w:rPr>
              <w:t>avoir, être</w:t>
            </w:r>
            <w:r w:rsidR="00E50B17">
              <w:rPr>
                <w:b/>
                <w:bCs/>
              </w:rPr>
              <w:t>, savoir</w:t>
            </w:r>
          </w:p>
          <w:p w14:paraId="1B8BF7A9" w14:textId="0D13342C" w:rsidR="002C38C2" w:rsidRDefault="002C38C2" w:rsidP="00E50B17">
            <w:pPr>
              <w:pStyle w:val="Akapitzlist"/>
              <w:numPr>
                <w:ilvl w:val="0"/>
                <w:numId w:val="13"/>
              </w:numPr>
            </w:pPr>
            <w:r>
              <w:t>zna formy i zasady użycia form gramatycznych:</w:t>
            </w:r>
          </w:p>
          <w:p w14:paraId="0E24F35B" w14:textId="37A45973" w:rsidR="002C38C2" w:rsidRDefault="002C38C2" w:rsidP="00E50B17">
            <w:pPr>
              <w:pStyle w:val="Akapitzlist"/>
              <w:numPr>
                <w:ilvl w:val="0"/>
                <w:numId w:val="13"/>
              </w:numPr>
            </w:pPr>
            <w:r>
              <w:t>rodzajniki określone i nieokreślone</w:t>
            </w:r>
          </w:p>
          <w:p w14:paraId="5711D68A" w14:textId="25601D05" w:rsidR="002C38C2" w:rsidRPr="002C38C2" w:rsidRDefault="00E50B17" w:rsidP="00E50B17">
            <w:pPr>
              <w:pStyle w:val="Akapitzlist"/>
              <w:numPr>
                <w:ilvl w:val="0"/>
                <w:numId w:val="13"/>
              </w:numPr>
            </w:pPr>
            <w:r>
              <w:t xml:space="preserve">formy przeczące </w:t>
            </w:r>
            <w:r w:rsidRPr="00E50B17">
              <w:rPr>
                <w:b/>
                <w:bCs/>
              </w:rPr>
              <w:t>ne….pas</w:t>
            </w:r>
          </w:p>
          <w:p w14:paraId="4ACEB9EC" w14:textId="772574E0" w:rsidR="00E50B17" w:rsidRPr="00DF411C" w:rsidRDefault="00E50B17" w:rsidP="00E50B17">
            <w:pPr>
              <w:pStyle w:val="Akapitzlist"/>
              <w:numPr>
                <w:ilvl w:val="0"/>
                <w:numId w:val="13"/>
              </w:numPr>
              <w:rPr>
                <w:lang w:val="fr-FR"/>
              </w:rPr>
            </w:pPr>
            <w:r w:rsidRPr="00DF411C">
              <w:rPr>
                <w:lang w:val="fr-FR"/>
              </w:rPr>
              <w:t>rodzajnik</w:t>
            </w:r>
            <w:r>
              <w:rPr>
                <w:lang w:val="fr-FR"/>
              </w:rPr>
              <w:t>i</w:t>
            </w:r>
            <w:r w:rsidRPr="00DF411C">
              <w:rPr>
                <w:lang w:val="fr-FR"/>
              </w:rPr>
              <w:t xml:space="preserve"> ściągnięt</w:t>
            </w:r>
            <w:r>
              <w:rPr>
                <w:lang w:val="fr-FR"/>
              </w:rPr>
              <w:t>e</w:t>
            </w:r>
            <w:r w:rsidRPr="00DF411C">
              <w:rPr>
                <w:lang w:val="fr-FR"/>
              </w:rPr>
              <w:t xml:space="preserve"> </w:t>
            </w:r>
            <w:r w:rsidRPr="00DF411C">
              <w:rPr>
                <w:b/>
                <w:bCs/>
                <w:lang w:val="fr-FR"/>
              </w:rPr>
              <w:t>au (à+le), à la</w:t>
            </w:r>
            <w:r>
              <w:rPr>
                <w:b/>
                <w:bCs/>
                <w:lang w:val="fr-FR"/>
              </w:rPr>
              <w:t>,</w:t>
            </w:r>
            <w:r w:rsidRPr="00DF411C">
              <w:rPr>
                <w:b/>
                <w:bCs/>
                <w:lang w:val="fr-FR"/>
              </w:rPr>
              <w:t xml:space="preserve"> </w:t>
            </w:r>
            <w:r>
              <w:rPr>
                <w:b/>
                <w:bCs/>
                <w:lang w:val="fr-FR"/>
              </w:rPr>
              <w:t xml:space="preserve">aux </w:t>
            </w:r>
            <w:r w:rsidRPr="00DF411C">
              <w:rPr>
                <w:b/>
                <w:bCs/>
                <w:lang w:val="fr-FR"/>
              </w:rPr>
              <w:t>(à+le</w:t>
            </w:r>
            <w:r>
              <w:rPr>
                <w:b/>
                <w:bCs/>
                <w:lang w:val="fr-FR"/>
              </w:rPr>
              <w:t>s</w:t>
            </w:r>
            <w:r w:rsidRPr="00DF411C">
              <w:rPr>
                <w:b/>
                <w:bCs/>
                <w:lang w:val="fr-FR"/>
              </w:rPr>
              <w:t>)</w:t>
            </w:r>
          </w:p>
          <w:p w14:paraId="3691632B" w14:textId="60122C77" w:rsidR="002C38C2" w:rsidRPr="002C38C2" w:rsidRDefault="002C38C2" w:rsidP="00E50B17">
            <w:pPr>
              <w:pStyle w:val="Akapitzlist"/>
              <w:numPr>
                <w:ilvl w:val="0"/>
                <w:numId w:val="13"/>
              </w:numPr>
              <w:rPr>
                <w:b/>
                <w:bCs/>
              </w:rPr>
            </w:pPr>
            <w:r>
              <w:t xml:space="preserve">pytania z użyciem zaimków </w:t>
            </w:r>
            <w:r w:rsidR="00E50B17">
              <w:t xml:space="preserve">formy </w:t>
            </w:r>
            <w:r w:rsidR="00E50B17" w:rsidRPr="00E50B17">
              <w:rPr>
                <w:b/>
                <w:bCs/>
              </w:rPr>
              <w:t xml:space="preserve">Est-ce que </w:t>
            </w:r>
            <w:r w:rsidRPr="002C38C2">
              <w:rPr>
                <w:b/>
                <w:bCs/>
              </w:rPr>
              <w:t>?</w:t>
            </w:r>
          </w:p>
          <w:p w14:paraId="0997510A" w14:textId="77777777" w:rsidR="00A110C2" w:rsidRDefault="00A110C2"/>
        </w:tc>
        <w:tc>
          <w:tcPr>
            <w:tcW w:w="1320" w:type="dxa"/>
            <w:vMerge w:val="restart"/>
          </w:tcPr>
          <w:p w14:paraId="0D0CA80E" w14:textId="36A1F69B" w:rsidR="00A110C2" w:rsidRDefault="008077BF">
            <w:r>
              <w:t>Podręcznik str. 24-35</w:t>
            </w:r>
          </w:p>
        </w:tc>
      </w:tr>
      <w:tr w:rsidR="00A110C2" w14:paraId="72628F37" w14:textId="77777777" w:rsidTr="00E45A4D">
        <w:trPr>
          <w:trHeight w:val="135"/>
        </w:trPr>
        <w:tc>
          <w:tcPr>
            <w:tcW w:w="1108" w:type="dxa"/>
            <w:vMerge/>
          </w:tcPr>
          <w:p w14:paraId="77BCD670" w14:textId="77777777" w:rsidR="00A110C2" w:rsidRPr="00E45A4D" w:rsidRDefault="00A110C2">
            <w:pPr>
              <w:rPr>
                <w:b/>
                <w:bCs/>
              </w:rPr>
            </w:pPr>
          </w:p>
        </w:tc>
        <w:tc>
          <w:tcPr>
            <w:tcW w:w="872" w:type="dxa"/>
          </w:tcPr>
          <w:p w14:paraId="227B8744" w14:textId="42A87F13" w:rsidR="00A110C2" w:rsidRDefault="008077BF">
            <w:r w:rsidRPr="00E45A4D">
              <w:rPr>
                <w:sz w:val="16"/>
                <w:szCs w:val="16"/>
              </w:rPr>
              <w:t>Umiejętnośc</w:t>
            </w:r>
            <w:r>
              <w:t>i</w:t>
            </w:r>
          </w:p>
        </w:tc>
        <w:tc>
          <w:tcPr>
            <w:tcW w:w="5762" w:type="dxa"/>
          </w:tcPr>
          <w:p w14:paraId="0E05D5BF" w14:textId="7D53D013" w:rsidR="00FE3491" w:rsidRDefault="00FE3491" w:rsidP="00FE3491">
            <w:pPr>
              <w:pStyle w:val="Akapitzlist"/>
              <w:numPr>
                <w:ilvl w:val="0"/>
                <w:numId w:val="14"/>
              </w:numPr>
            </w:pPr>
            <w:r>
              <w:t xml:space="preserve">poprawnie rozwiązuje zadania na czytanie ze zrozumieniem i słuchanie, podając wybrane informacje ogólne, (o czym, o kim jest tekst) oraz szczegółowe (np. </w:t>
            </w:r>
            <w:r w:rsidR="00D61D33">
              <w:t>co kogo boli</w:t>
            </w:r>
            <w:r>
              <w:t xml:space="preserve">, </w:t>
            </w:r>
            <w:r w:rsidR="00D61D33">
              <w:t>jaki kto uprawia sport</w:t>
            </w:r>
            <w:r>
              <w:t>)</w:t>
            </w:r>
          </w:p>
          <w:p w14:paraId="6D908782" w14:textId="02C1D7B5" w:rsidR="00FE3491" w:rsidRDefault="00FE3491" w:rsidP="00FE3491">
            <w:pPr>
              <w:pStyle w:val="Akapitzlist"/>
              <w:numPr>
                <w:ilvl w:val="0"/>
                <w:numId w:val="14"/>
              </w:numPr>
            </w:pPr>
            <w:r>
              <w:t>dopasowuje obrazek do opisu lub dialogu</w:t>
            </w:r>
          </w:p>
          <w:p w14:paraId="1056446A" w14:textId="00E62CAF" w:rsidR="00FE3491" w:rsidRDefault="00FE3491" w:rsidP="00FE3491">
            <w:pPr>
              <w:pStyle w:val="Akapitzlist"/>
              <w:numPr>
                <w:ilvl w:val="0"/>
                <w:numId w:val="14"/>
              </w:numPr>
            </w:pPr>
            <w:r>
              <w:t xml:space="preserve">poprawnie nazywa przedmioty </w:t>
            </w:r>
            <w:r w:rsidR="00D61D33">
              <w:t xml:space="preserve">i sytuacje </w:t>
            </w:r>
            <w:r>
              <w:t>przedstawione na ilustracji</w:t>
            </w:r>
          </w:p>
          <w:p w14:paraId="6D2D89D7" w14:textId="5A2D6246" w:rsidR="00FE3491" w:rsidRDefault="00FE3491" w:rsidP="00FE3491">
            <w:pPr>
              <w:pStyle w:val="Akapitzlist"/>
              <w:numPr>
                <w:ilvl w:val="0"/>
                <w:numId w:val="14"/>
              </w:numPr>
            </w:pPr>
            <w:r>
              <w:t xml:space="preserve">w prosty sposób opisuje </w:t>
            </w:r>
            <w:r w:rsidR="00D61D33">
              <w:t>części ciała, bóle, inne podstawowe symptomy choroby, sporty, jakie uprawia</w:t>
            </w:r>
          </w:p>
          <w:p w14:paraId="6E0FE512" w14:textId="6651E5C4" w:rsidR="00FE3491" w:rsidRDefault="00FE3491" w:rsidP="00FE3491">
            <w:pPr>
              <w:pStyle w:val="Akapitzlist"/>
              <w:numPr>
                <w:ilvl w:val="0"/>
                <w:numId w:val="14"/>
              </w:numPr>
            </w:pPr>
            <w:r>
              <w:t>używa wyrażeń porządkujących wypowiedź</w:t>
            </w:r>
          </w:p>
          <w:p w14:paraId="780109DA" w14:textId="77777777" w:rsidR="00A110C2" w:rsidRDefault="00A110C2"/>
        </w:tc>
        <w:tc>
          <w:tcPr>
            <w:tcW w:w="1320" w:type="dxa"/>
            <w:vMerge/>
          </w:tcPr>
          <w:p w14:paraId="5AE3DB57" w14:textId="77777777" w:rsidR="00A110C2" w:rsidRDefault="00A110C2"/>
        </w:tc>
      </w:tr>
      <w:tr w:rsidR="00E45A4D" w14:paraId="2948FB5B" w14:textId="77777777" w:rsidTr="00E45A4D">
        <w:trPr>
          <w:trHeight w:val="135"/>
        </w:trPr>
        <w:tc>
          <w:tcPr>
            <w:tcW w:w="1108" w:type="dxa"/>
            <w:vMerge w:val="restart"/>
          </w:tcPr>
          <w:p w14:paraId="10FEC746" w14:textId="5190B506" w:rsidR="00E45A4D" w:rsidRPr="00E45A4D" w:rsidRDefault="00E45A4D">
            <w:pPr>
              <w:rPr>
                <w:b/>
                <w:bCs/>
              </w:rPr>
            </w:pPr>
            <w:r w:rsidRPr="00E45A4D">
              <w:rPr>
                <w:b/>
                <w:bCs/>
              </w:rPr>
              <w:lastRenderedPageBreak/>
              <w:t>Rozdział 3</w:t>
            </w:r>
          </w:p>
        </w:tc>
        <w:tc>
          <w:tcPr>
            <w:tcW w:w="872" w:type="dxa"/>
          </w:tcPr>
          <w:p w14:paraId="192F71A5" w14:textId="1450639A" w:rsidR="00E45A4D" w:rsidRDefault="008077BF">
            <w:r w:rsidRPr="00E45A4D">
              <w:rPr>
                <w:sz w:val="16"/>
                <w:szCs w:val="16"/>
              </w:rPr>
              <w:t>Wiedzy</w:t>
            </w:r>
          </w:p>
        </w:tc>
        <w:tc>
          <w:tcPr>
            <w:tcW w:w="5762" w:type="dxa"/>
          </w:tcPr>
          <w:p w14:paraId="28E0A58A" w14:textId="3FDF0415" w:rsidR="007C44E2" w:rsidRDefault="007C44E2" w:rsidP="00F209EE">
            <w:pPr>
              <w:pStyle w:val="Akapitzlist"/>
              <w:numPr>
                <w:ilvl w:val="0"/>
                <w:numId w:val="15"/>
              </w:numPr>
            </w:pPr>
            <w:r>
              <w:t>rozumie, poprawnie zapisuje i zazwyczaj stosuje podstawowe słownictwo z rozdziału 3, w szczególności:</w:t>
            </w:r>
          </w:p>
          <w:p w14:paraId="23C56A95" w14:textId="39DB8E10" w:rsidR="00F209EE" w:rsidRDefault="00A006EA" w:rsidP="00F209EE">
            <w:pPr>
              <w:pStyle w:val="Akapitzlist"/>
              <w:numPr>
                <w:ilvl w:val="0"/>
                <w:numId w:val="17"/>
              </w:numPr>
            </w:pPr>
            <w:r>
              <w:t>podawanie godzin</w:t>
            </w:r>
          </w:p>
          <w:p w14:paraId="59956D49" w14:textId="548A3C0B" w:rsidR="00F209EE" w:rsidRDefault="00A006EA" w:rsidP="00F209EE">
            <w:pPr>
              <w:pStyle w:val="Akapitzlist"/>
              <w:numPr>
                <w:ilvl w:val="0"/>
                <w:numId w:val="17"/>
              </w:numPr>
            </w:pPr>
            <w:r>
              <w:t>czynności codzienne</w:t>
            </w:r>
          </w:p>
          <w:p w14:paraId="4CA6B9CE" w14:textId="16BB67DA" w:rsidR="00A006EA" w:rsidRDefault="00A006EA" w:rsidP="00F209EE">
            <w:pPr>
              <w:pStyle w:val="Akapitzlist"/>
              <w:numPr>
                <w:ilvl w:val="0"/>
                <w:numId w:val="17"/>
              </w:numPr>
            </w:pPr>
            <w:r>
              <w:t>czynności domowe</w:t>
            </w:r>
          </w:p>
          <w:p w14:paraId="19F80362" w14:textId="3BB79AAA" w:rsidR="00F209EE" w:rsidRPr="00F209EE" w:rsidRDefault="00F209EE" w:rsidP="00A91AFC"/>
          <w:p w14:paraId="46282F86" w14:textId="7A890501" w:rsidR="00F209EE" w:rsidRDefault="00F209EE" w:rsidP="00F209EE">
            <w:pPr>
              <w:pStyle w:val="Akapitzlist"/>
              <w:numPr>
                <w:ilvl w:val="0"/>
                <w:numId w:val="15"/>
              </w:numPr>
            </w:pPr>
            <w:r>
              <w:t>zna formy i zasady użycia form gramatycznych:</w:t>
            </w:r>
          </w:p>
          <w:p w14:paraId="7A12E9FB" w14:textId="4B084860" w:rsidR="00DF411C" w:rsidRDefault="00A006EA" w:rsidP="00DF411C">
            <w:pPr>
              <w:pStyle w:val="Akapitzlist"/>
              <w:numPr>
                <w:ilvl w:val="0"/>
                <w:numId w:val="18"/>
              </w:numPr>
            </w:pPr>
            <w:r>
              <w:t xml:space="preserve">wybranych </w:t>
            </w:r>
            <w:r w:rsidRPr="00A006EA">
              <w:t>czasowników w liczbie pojedynczej c</w:t>
            </w:r>
            <w:r>
              <w:t>zasu teraźniejszego</w:t>
            </w:r>
          </w:p>
          <w:p w14:paraId="472B20C4" w14:textId="596ED05C" w:rsidR="00A006EA" w:rsidRDefault="00A006EA" w:rsidP="00A006EA">
            <w:pPr>
              <w:pStyle w:val="Akapitzlist"/>
              <w:numPr>
                <w:ilvl w:val="0"/>
                <w:numId w:val="18"/>
              </w:numPr>
            </w:pPr>
            <w:r>
              <w:t xml:space="preserve">wybranych </w:t>
            </w:r>
            <w:r w:rsidRPr="00A006EA">
              <w:t>czasowników</w:t>
            </w:r>
            <w:r>
              <w:t xml:space="preserve"> zwrotnych</w:t>
            </w:r>
            <w:r w:rsidRPr="00A006EA">
              <w:t xml:space="preserve"> w liczbie pojedynczej c</w:t>
            </w:r>
            <w:r>
              <w:t>zasu teraźniejszego</w:t>
            </w:r>
          </w:p>
          <w:p w14:paraId="7B5EBAB2" w14:textId="5A93A2EF" w:rsidR="00A006EA" w:rsidRPr="00A006EA" w:rsidRDefault="00A006EA" w:rsidP="00DF411C">
            <w:pPr>
              <w:pStyle w:val="Akapitzlist"/>
              <w:numPr>
                <w:ilvl w:val="0"/>
                <w:numId w:val="18"/>
              </w:numPr>
            </w:pPr>
            <w:r>
              <w:t>liczebników</w:t>
            </w:r>
          </w:p>
          <w:p w14:paraId="11F48546" w14:textId="1CCD7CA2" w:rsidR="00DF411C" w:rsidRPr="00A006EA" w:rsidRDefault="00DF411C" w:rsidP="00DF411C">
            <w:pPr>
              <w:pStyle w:val="Akapitzlist"/>
              <w:numPr>
                <w:ilvl w:val="0"/>
                <w:numId w:val="18"/>
              </w:numPr>
            </w:pPr>
            <w:r w:rsidRPr="00A006EA">
              <w:t>przyimk</w:t>
            </w:r>
            <w:r w:rsidR="00A006EA">
              <w:t>a</w:t>
            </w:r>
            <w:r w:rsidR="00A006EA" w:rsidRPr="00A006EA">
              <w:rPr>
                <w:b/>
                <w:bCs/>
              </w:rPr>
              <w:t xml:space="preserve"> à</w:t>
            </w:r>
            <w:r w:rsidRPr="00A006EA">
              <w:t xml:space="preserve"> </w:t>
            </w:r>
            <w:r w:rsidR="00A006EA" w:rsidRPr="00A006EA">
              <w:t>potrzebn</w:t>
            </w:r>
            <w:r w:rsidR="00A006EA">
              <w:t>ego</w:t>
            </w:r>
            <w:r w:rsidR="00A006EA" w:rsidRPr="00A006EA">
              <w:t xml:space="preserve"> do przedstawienia </w:t>
            </w:r>
            <w:r w:rsidR="00A006EA">
              <w:t xml:space="preserve">i zapytania o </w:t>
            </w:r>
            <w:r w:rsidR="00A006EA" w:rsidRPr="00A006EA">
              <w:t>g</w:t>
            </w:r>
            <w:r w:rsidR="00A006EA">
              <w:t xml:space="preserve">odzinę </w:t>
            </w:r>
          </w:p>
          <w:p w14:paraId="260ED03D" w14:textId="57DEC0B7" w:rsidR="00DF411C" w:rsidRPr="00DF411C" w:rsidRDefault="00DF411C" w:rsidP="00DF411C">
            <w:pPr>
              <w:pStyle w:val="Akapitzlist"/>
              <w:numPr>
                <w:ilvl w:val="0"/>
                <w:numId w:val="18"/>
              </w:numPr>
            </w:pPr>
            <w:r w:rsidRPr="00A006EA">
              <w:rPr>
                <w:lang w:val="fr-FR"/>
              </w:rPr>
              <w:t xml:space="preserve">pytania </w:t>
            </w:r>
            <w:r w:rsidRPr="00A006EA">
              <w:rPr>
                <w:b/>
                <w:bCs/>
                <w:lang w:val="fr-FR"/>
              </w:rPr>
              <w:t>Quel</w:t>
            </w:r>
            <w:r w:rsidR="00A006EA" w:rsidRPr="00A006EA">
              <w:rPr>
                <w:b/>
                <w:bCs/>
                <w:lang w:val="fr-FR"/>
              </w:rPr>
              <w:t>le heure</w:t>
            </w:r>
            <w:r w:rsidR="00A006EA">
              <w:rPr>
                <w:b/>
                <w:bCs/>
                <w:lang w:val="fr-FR"/>
              </w:rPr>
              <w:t>….</w:t>
            </w:r>
            <w:r w:rsidRPr="00A006EA">
              <w:rPr>
                <w:b/>
                <w:bCs/>
                <w:lang w:val="fr-FR"/>
              </w:rPr>
              <w:t xml:space="preserve">?, </w:t>
            </w:r>
            <w:r w:rsidR="00A006EA" w:rsidRPr="00A006EA">
              <w:rPr>
                <w:b/>
                <w:bCs/>
                <w:lang w:val="fr-FR"/>
              </w:rPr>
              <w:t xml:space="preserve"> </w:t>
            </w:r>
            <w:r w:rsidR="00A006EA" w:rsidRPr="00A006EA">
              <w:rPr>
                <w:rFonts w:cstheme="minorHAnsi"/>
                <w:b/>
                <w:bCs/>
                <w:lang w:val="fr-FR"/>
              </w:rPr>
              <w:t>À</w:t>
            </w:r>
            <w:r w:rsidR="00A006EA" w:rsidRPr="00A006EA">
              <w:rPr>
                <w:b/>
                <w:bCs/>
                <w:lang w:val="fr-FR"/>
              </w:rPr>
              <w:t xml:space="preserve"> q</w:t>
            </w:r>
            <w:r w:rsidRPr="00A006EA">
              <w:rPr>
                <w:b/>
                <w:bCs/>
                <w:lang w:val="fr-FR"/>
              </w:rPr>
              <w:t>uelle</w:t>
            </w:r>
            <w:r w:rsidR="00A006EA">
              <w:rPr>
                <w:b/>
                <w:bCs/>
                <w:lang w:val="fr-FR"/>
              </w:rPr>
              <w:t xml:space="preserve"> heure…….</w:t>
            </w:r>
            <w:r w:rsidRPr="00A006EA">
              <w:rPr>
                <w:b/>
                <w:bCs/>
                <w:lang w:val="fr-FR"/>
              </w:rPr>
              <w:t xml:space="preserve">? </w:t>
            </w:r>
          </w:p>
          <w:p w14:paraId="6C9FB679" w14:textId="25ABFE57" w:rsidR="00F209EE" w:rsidRPr="00DF411C" w:rsidRDefault="00A006EA" w:rsidP="00DF411C">
            <w:pPr>
              <w:pStyle w:val="Akapitzlist"/>
              <w:numPr>
                <w:ilvl w:val="0"/>
                <w:numId w:val="18"/>
              </w:numPr>
              <w:rPr>
                <w:lang w:val="fr-FR"/>
              </w:rPr>
            </w:pPr>
            <w:r>
              <w:rPr>
                <w:lang w:val="fr-FR"/>
              </w:rPr>
              <w:t xml:space="preserve">określeń czasu : </w:t>
            </w:r>
            <w:r w:rsidRPr="00A006EA">
              <w:rPr>
                <w:b/>
                <w:bCs/>
                <w:lang w:val="fr-FR"/>
              </w:rPr>
              <w:t>toujours, parfois, souvent, jamais</w:t>
            </w:r>
          </w:p>
          <w:p w14:paraId="4C2776AC" w14:textId="77777777" w:rsidR="00E45A4D" w:rsidRPr="00DF411C" w:rsidRDefault="00E45A4D">
            <w:pPr>
              <w:rPr>
                <w:lang w:val="fr-FR"/>
              </w:rPr>
            </w:pPr>
          </w:p>
        </w:tc>
        <w:tc>
          <w:tcPr>
            <w:tcW w:w="1320" w:type="dxa"/>
            <w:vMerge w:val="restart"/>
          </w:tcPr>
          <w:p w14:paraId="21007303" w14:textId="5B87EC40" w:rsidR="00E45A4D" w:rsidRDefault="007C44E2">
            <w:r>
              <w:t>Podręcznik str. 36-47</w:t>
            </w:r>
          </w:p>
        </w:tc>
      </w:tr>
      <w:tr w:rsidR="00E45A4D" w14:paraId="329929B9" w14:textId="77777777" w:rsidTr="00E45A4D">
        <w:trPr>
          <w:trHeight w:val="135"/>
        </w:trPr>
        <w:tc>
          <w:tcPr>
            <w:tcW w:w="1108" w:type="dxa"/>
            <w:vMerge/>
          </w:tcPr>
          <w:p w14:paraId="0D36DBD0" w14:textId="77777777" w:rsidR="00E45A4D" w:rsidRPr="00E45A4D" w:rsidRDefault="00E45A4D">
            <w:pPr>
              <w:rPr>
                <w:b/>
                <w:bCs/>
              </w:rPr>
            </w:pPr>
          </w:p>
        </w:tc>
        <w:tc>
          <w:tcPr>
            <w:tcW w:w="872" w:type="dxa"/>
          </w:tcPr>
          <w:p w14:paraId="0C9B76E2" w14:textId="551FD930" w:rsidR="00E45A4D" w:rsidRDefault="008077BF">
            <w:r w:rsidRPr="00E45A4D">
              <w:rPr>
                <w:sz w:val="16"/>
                <w:szCs w:val="16"/>
              </w:rPr>
              <w:t>Umiejętnośc</w:t>
            </w:r>
            <w:r>
              <w:t>i</w:t>
            </w:r>
          </w:p>
        </w:tc>
        <w:tc>
          <w:tcPr>
            <w:tcW w:w="5762" w:type="dxa"/>
          </w:tcPr>
          <w:p w14:paraId="65F04562" w14:textId="6D677C5A" w:rsidR="00DF411C" w:rsidRDefault="00DF411C" w:rsidP="00DF411C">
            <w:pPr>
              <w:pStyle w:val="Akapitzlist"/>
              <w:numPr>
                <w:ilvl w:val="0"/>
                <w:numId w:val="19"/>
              </w:numPr>
            </w:pPr>
            <w:r>
              <w:t>poprawnie rozwiązuje zadania na czytanie ze zrozumieniem i słuchanie, podając wybrane informacje ogólne, (</w:t>
            </w:r>
            <w:r w:rsidR="00A006EA">
              <w:t>o jakich czynnościach jest mowa</w:t>
            </w:r>
            <w:r>
              <w:t>) oraz szczegółowe (</w:t>
            </w:r>
            <w:r w:rsidR="00A006EA">
              <w:t>która jest godzina, o której godzinie coś się odbywa</w:t>
            </w:r>
            <w:r>
              <w:t>)</w:t>
            </w:r>
          </w:p>
          <w:p w14:paraId="4DA2B21E" w14:textId="77777777" w:rsidR="00DF411C" w:rsidRDefault="00DF411C" w:rsidP="00DF411C">
            <w:pPr>
              <w:pStyle w:val="Akapitzlist"/>
              <w:numPr>
                <w:ilvl w:val="0"/>
                <w:numId w:val="19"/>
              </w:numPr>
            </w:pPr>
            <w:r>
              <w:t>dopasowuje obrazek do opisu lub dialogu</w:t>
            </w:r>
          </w:p>
          <w:p w14:paraId="759809DA" w14:textId="68E15620" w:rsidR="00DF411C" w:rsidRDefault="00DF411C" w:rsidP="00DF411C">
            <w:pPr>
              <w:pStyle w:val="Akapitzlist"/>
              <w:numPr>
                <w:ilvl w:val="0"/>
                <w:numId w:val="19"/>
              </w:numPr>
            </w:pPr>
            <w:r>
              <w:t xml:space="preserve">poprawnie nazywa przedmioty </w:t>
            </w:r>
            <w:r w:rsidR="00A006EA">
              <w:t xml:space="preserve">i czynności </w:t>
            </w:r>
            <w:r>
              <w:t>przedstawione na ilustracji</w:t>
            </w:r>
          </w:p>
          <w:p w14:paraId="710E77DA" w14:textId="24CF2751" w:rsidR="00EB09EB" w:rsidRDefault="00EB09EB" w:rsidP="00DF411C">
            <w:pPr>
              <w:pStyle w:val="Akapitzlist"/>
              <w:numPr>
                <w:ilvl w:val="0"/>
                <w:numId w:val="19"/>
              </w:numPr>
            </w:pPr>
            <w:r>
              <w:t>wskazuje różnicę między tekstem a obrazkiem</w:t>
            </w:r>
          </w:p>
          <w:p w14:paraId="64BEF20B" w14:textId="0155E777" w:rsidR="00DF411C" w:rsidRDefault="00A006EA" w:rsidP="00DF411C">
            <w:pPr>
              <w:pStyle w:val="Akapitzlist"/>
              <w:numPr>
                <w:ilvl w:val="0"/>
                <w:numId w:val="19"/>
              </w:numPr>
            </w:pPr>
            <w:r>
              <w:t>podaje godzinę</w:t>
            </w:r>
          </w:p>
          <w:p w14:paraId="4ED433C5" w14:textId="2C5CFA22" w:rsidR="00A006EA" w:rsidRDefault="00A006EA" w:rsidP="00DF411C">
            <w:pPr>
              <w:pStyle w:val="Akapitzlist"/>
              <w:numPr>
                <w:ilvl w:val="0"/>
                <w:numId w:val="19"/>
              </w:numPr>
            </w:pPr>
            <w:r>
              <w:t>w prosty sposób opisuje wykonywane czynności i czas/częstotliwość ich wykonywania</w:t>
            </w:r>
          </w:p>
          <w:p w14:paraId="2C9DA40F" w14:textId="682BCB04" w:rsidR="00EB09EB" w:rsidRDefault="00EB09EB" w:rsidP="00DF411C">
            <w:pPr>
              <w:pStyle w:val="Akapitzlist"/>
              <w:numPr>
                <w:ilvl w:val="0"/>
                <w:numId w:val="19"/>
              </w:numPr>
            </w:pPr>
            <w:r>
              <w:t xml:space="preserve">pyta o </w:t>
            </w:r>
            <w:r w:rsidR="00A006EA">
              <w:t>czas</w:t>
            </w:r>
          </w:p>
          <w:p w14:paraId="1C9EEBF2" w14:textId="77777777" w:rsidR="00DF411C" w:rsidRDefault="00DF411C" w:rsidP="00DF411C">
            <w:pPr>
              <w:pStyle w:val="Akapitzlist"/>
              <w:numPr>
                <w:ilvl w:val="0"/>
                <w:numId w:val="19"/>
              </w:numPr>
            </w:pPr>
            <w:r>
              <w:t>używa wyrażeń porządkujących wypowiedź</w:t>
            </w:r>
          </w:p>
          <w:p w14:paraId="432C780B" w14:textId="77777777" w:rsidR="00E45A4D" w:rsidRDefault="00E45A4D"/>
        </w:tc>
        <w:tc>
          <w:tcPr>
            <w:tcW w:w="1320" w:type="dxa"/>
            <w:vMerge/>
          </w:tcPr>
          <w:p w14:paraId="1C0623D3" w14:textId="77777777" w:rsidR="00E45A4D" w:rsidRDefault="00E45A4D"/>
        </w:tc>
      </w:tr>
      <w:tr w:rsidR="00E45A4D" w14:paraId="200A0721" w14:textId="77777777" w:rsidTr="00E45A4D">
        <w:trPr>
          <w:trHeight w:val="362"/>
        </w:trPr>
        <w:tc>
          <w:tcPr>
            <w:tcW w:w="1108" w:type="dxa"/>
            <w:vMerge w:val="restart"/>
          </w:tcPr>
          <w:p w14:paraId="4777189B" w14:textId="39B18BB0" w:rsidR="00E45A4D" w:rsidRPr="00E45A4D" w:rsidRDefault="00E45A4D">
            <w:pPr>
              <w:rPr>
                <w:b/>
                <w:bCs/>
              </w:rPr>
            </w:pPr>
            <w:r w:rsidRPr="00E45A4D">
              <w:rPr>
                <w:b/>
                <w:bCs/>
              </w:rPr>
              <w:t>Rozdział 4</w:t>
            </w:r>
          </w:p>
        </w:tc>
        <w:tc>
          <w:tcPr>
            <w:tcW w:w="872" w:type="dxa"/>
          </w:tcPr>
          <w:p w14:paraId="3EF7CBB3" w14:textId="6B09CEE7" w:rsidR="00E45A4D" w:rsidRDefault="008077BF">
            <w:r w:rsidRPr="00E45A4D">
              <w:rPr>
                <w:sz w:val="16"/>
                <w:szCs w:val="16"/>
              </w:rPr>
              <w:t>Wiedzy</w:t>
            </w:r>
          </w:p>
        </w:tc>
        <w:tc>
          <w:tcPr>
            <w:tcW w:w="5762" w:type="dxa"/>
          </w:tcPr>
          <w:p w14:paraId="567B34F5" w14:textId="66CB40F1" w:rsidR="009972EB" w:rsidRDefault="00EF5D98" w:rsidP="00EF5D98">
            <w:pPr>
              <w:ind w:left="708"/>
            </w:pPr>
            <w:r>
              <w:t xml:space="preserve">1. </w:t>
            </w:r>
            <w:r w:rsidR="009972EB">
              <w:t>rozumie, poprawnie zapisuje i zazwyczaj stosuje podstawowe słownictwo z rozdziału 4, w szczególności:</w:t>
            </w:r>
          </w:p>
          <w:p w14:paraId="363BC6D7" w14:textId="63107FE3" w:rsidR="009972EB" w:rsidRDefault="009354B0" w:rsidP="00860DB5">
            <w:pPr>
              <w:pStyle w:val="Akapitzlist"/>
              <w:numPr>
                <w:ilvl w:val="0"/>
                <w:numId w:val="23"/>
              </w:numPr>
            </w:pPr>
            <w:r>
              <w:t>elementy ubioru</w:t>
            </w:r>
          </w:p>
          <w:p w14:paraId="53414ECE" w14:textId="3422C9E3" w:rsidR="009972EB" w:rsidRDefault="009354B0" w:rsidP="00860DB5">
            <w:pPr>
              <w:pStyle w:val="Akapitzlist"/>
              <w:numPr>
                <w:ilvl w:val="0"/>
                <w:numId w:val="23"/>
              </w:numPr>
            </w:pPr>
            <w:r>
              <w:t>kolory</w:t>
            </w:r>
          </w:p>
          <w:p w14:paraId="59A38C3B" w14:textId="3DAED76C" w:rsidR="009972EB" w:rsidRDefault="009972EB" w:rsidP="00860DB5">
            <w:pPr>
              <w:pStyle w:val="Akapitzlist"/>
              <w:numPr>
                <w:ilvl w:val="0"/>
                <w:numId w:val="23"/>
              </w:numPr>
            </w:pPr>
            <w:r>
              <w:t>ce</w:t>
            </w:r>
            <w:r w:rsidR="009354B0">
              <w:t>ny</w:t>
            </w:r>
          </w:p>
          <w:p w14:paraId="73E70FF1" w14:textId="44896A13" w:rsidR="009972EB" w:rsidRDefault="009972EB" w:rsidP="00860DB5">
            <w:pPr>
              <w:pStyle w:val="Akapitzlist"/>
              <w:numPr>
                <w:ilvl w:val="0"/>
                <w:numId w:val="23"/>
              </w:numPr>
            </w:pPr>
            <w:r>
              <w:t>kolory</w:t>
            </w:r>
            <w:r w:rsidR="009354B0">
              <w:t xml:space="preserve"> i wzory</w:t>
            </w:r>
          </w:p>
          <w:p w14:paraId="2D6F3D8C" w14:textId="1E57E010" w:rsidR="00EF5D98" w:rsidRPr="00F209EE" w:rsidRDefault="00EF5D98" w:rsidP="00860DB5">
            <w:pPr>
              <w:pStyle w:val="Akapitzlist"/>
              <w:numPr>
                <w:ilvl w:val="0"/>
                <w:numId w:val="22"/>
              </w:numPr>
            </w:pPr>
            <w:r>
              <w:t xml:space="preserve">rozumie </w:t>
            </w:r>
            <w:r w:rsidR="009354B0">
              <w:t xml:space="preserve">i stosuje </w:t>
            </w:r>
            <w:r>
              <w:t xml:space="preserve">odmianę czasowników w liczbie pojedynczej, w czasie teraźniejszym: </w:t>
            </w:r>
            <w:r w:rsidR="009354B0">
              <w:rPr>
                <w:b/>
                <w:bCs/>
              </w:rPr>
              <w:t>porter, mettre, co</w:t>
            </w:r>
            <w:r w:rsidR="009354B0" w:rsidRPr="009354B0">
              <w:rPr>
                <w:b/>
                <w:bCs/>
              </w:rPr>
              <w:t>û</w:t>
            </w:r>
            <w:r w:rsidR="009354B0">
              <w:rPr>
                <w:b/>
                <w:bCs/>
              </w:rPr>
              <w:t>ter</w:t>
            </w:r>
          </w:p>
          <w:p w14:paraId="4E044538" w14:textId="77777777" w:rsidR="00860DB5" w:rsidRDefault="00860DB5" w:rsidP="00860DB5">
            <w:pPr>
              <w:pStyle w:val="Akapitzlist"/>
              <w:numPr>
                <w:ilvl w:val="0"/>
                <w:numId w:val="22"/>
              </w:numPr>
            </w:pPr>
            <w:r>
              <w:t>zna formy i zasady użycia form gramatycznych:</w:t>
            </w:r>
          </w:p>
          <w:p w14:paraId="5DE34710" w14:textId="6FB970CB" w:rsidR="00860DB5" w:rsidRDefault="00860DB5" w:rsidP="00860DB5">
            <w:pPr>
              <w:pStyle w:val="Akapitzlist"/>
              <w:numPr>
                <w:ilvl w:val="0"/>
                <w:numId w:val="24"/>
              </w:numPr>
            </w:pPr>
            <w:r>
              <w:t>liczby i rodzaje rzeczowników</w:t>
            </w:r>
          </w:p>
          <w:p w14:paraId="09120386" w14:textId="356A50A8" w:rsidR="005750AA" w:rsidRDefault="005750AA" w:rsidP="00860DB5">
            <w:pPr>
              <w:pStyle w:val="Akapitzlist"/>
              <w:numPr>
                <w:ilvl w:val="0"/>
                <w:numId w:val="24"/>
              </w:numPr>
            </w:pPr>
            <w:r>
              <w:t>rodzaj męski i żeński przymiotników</w:t>
            </w:r>
            <w:r w:rsidR="009354B0">
              <w:t xml:space="preserve"> koloru</w:t>
            </w:r>
          </w:p>
          <w:p w14:paraId="1C83C6A1" w14:textId="307A2C74" w:rsidR="00860DB5" w:rsidRDefault="00860DB5" w:rsidP="00860DB5">
            <w:pPr>
              <w:pStyle w:val="Akapitzlist"/>
              <w:numPr>
                <w:ilvl w:val="0"/>
                <w:numId w:val="24"/>
              </w:numPr>
            </w:pPr>
            <w:r>
              <w:t xml:space="preserve">zaimek pytający: </w:t>
            </w:r>
            <w:r w:rsidR="009354B0">
              <w:rPr>
                <w:b/>
                <w:bCs/>
              </w:rPr>
              <w:t>Qui</w:t>
            </w:r>
            <w:r w:rsidR="00C91E79">
              <w:rPr>
                <w:b/>
                <w:bCs/>
              </w:rPr>
              <w:t xml:space="preserve"> ?</w:t>
            </w:r>
            <w:r w:rsidR="009354B0">
              <w:rPr>
                <w:b/>
                <w:bCs/>
              </w:rPr>
              <w:t xml:space="preserve"> Combien</w:t>
            </w:r>
            <w:r w:rsidRPr="00860DB5">
              <w:rPr>
                <w:b/>
                <w:bCs/>
              </w:rPr>
              <w:t xml:space="preserve"> ?</w:t>
            </w:r>
          </w:p>
          <w:p w14:paraId="7C0AC0A3" w14:textId="4E910E13" w:rsidR="00860DB5" w:rsidRDefault="00CD74AB" w:rsidP="00860DB5">
            <w:pPr>
              <w:pStyle w:val="Akapitzlist"/>
              <w:numPr>
                <w:ilvl w:val="0"/>
                <w:numId w:val="24"/>
              </w:numPr>
            </w:pPr>
            <w:r>
              <w:t>zaimki osobowe</w:t>
            </w:r>
            <w:r w:rsidR="009354B0">
              <w:t xml:space="preserve"> liczby pojednczej</w:t>
            </w:r>
          </w:p>
          <w:p w14:paraId="434E6041" w14:textId="4F4E86FA" w:rsidR="00E45A4D" w:rsidRDefault="00E45A4D" w:rsidP="00C91E79">
            <w:pPr>
              <w:ind w:left="1080"/>
            </w:pPr>
          </w:p>
        </w:tc>
        <w:tc>
          <w:tcPr>
            <w:tcW w:w="1320" w:type="dxa"/>
            <w:vMerge w:val="restart"/>
          </w:tcPr>
          <w:p w14:paraId="30CF695E" w14:textId="51631580" w:rsidR="00E45A4D" w:rsidRDefault="009972EB">
            <w:r>
              <w:t>Podręcznik str. 48-59</w:t>
            </w:r>
          </w:p>
        </w:tc>
      </w:tr>
      <w:tr w:rsidR="00E45A4D" w14:paraId="3B329763" w14:textId="77777777" w:rsidTr="00E45A4D">
        <w:trPr>
          <w:trHeight w:val="135"/>
        </w:trPr>
        <w:tc>
          <w:tcPr>
            <w:tcW w:w="1108" w:type="dxa"/>
            <w:vMerge/>
          </w:tcPr>
          <w:p w14:paraId="01D572A4" w14:textId="77777777" w:rsidR="00E45A4D" w:rsidRDefault="00E45A4D"/>
        </w:tc>
        <w:tc>
          <w:tcPr>
            <w:tcW w:w="872" w:type="dxa"/>
          </w:tcPr>
          <w:p w14:paraId="749BAF2E" w14:textId="41DBE5BF" w:rsidR="00E45A4D" w:rsidRDefault="008077BF">
            <w:r w:rsidRPr="00E45A4D">
              <w:rPr>
                <w:sz w:val="16"/>
                <w:szCs w:val="16"/>
              </w:rPr>
              <w:t>Umiejętnośc</w:t>
            </w:r>
            <w:r>
              <w:t>i</w:t>
            </w:r>
          </w:p>
        </w:tc>
        <w:tc>
          <w:tcPr>
            <w:tcW w:w="5762" w:type="dxa"/>
          </w:tcPr>
          <w:p w14:paraId="363C011B" w14:textId="1B866365" w:rsidR="005750AA" w:rsidRDefault="005750AA" w:rsidP="005750AA">
            <w:pPr>
              <w:pStyle w:val="Akapitzlist"/>
              <w:numPr>
                <w:ilvl w:val="0"/>
                <w:numId w:val="25"/>
              </w:numPr>
            </w:pPr>
            <w:r>
              <w:t xml:space="preserve">poprawnie rozwiązuje zadania na czytanie ze zrozumieniem i słuchanie, podając wybrane informacje ogólne, (o czym, o kim jest tekst) oraz szczegółowe (np. </w:t>
            </w:r>
            <w:r w:rsidR="00827D87">
              <w:t>opis stroju z kolorami i wzorami, ceny</w:t>
            </w:r>
            <w:r>
              <w:t>)</w:t>
            </w:r>
          </w:p>
          <w:p w14:paraId="37034246" w14:textId="77777777" w:rsidR="005750AA" w:rsidRDefault="005750AA" w:rsidP="005750AA">
            <w:pPr>
              <w:pStyle w:val="Akapitzlist"/>
              <w:numPr>
                <w:ilvl w:val="0"/>
                <w:numId w:val="25"/>
              </w:numPr>
            </w:pPr>
            <w:r>
              <w:t>dopasowuje obrazek do opisu lub dialogu</w:t>
            </w:r>
          </w:p>
          <w:p w14:paraId="13124CA0" w14:textId="5D0F921D" w:rsidR="005750AA" w:rsidRDefault="005750AA" w:rsidP="005750AA">
            <w:pPr>
              <w:pStyle w:val="Akapitzlist"/>
              <w:numPr>
                <w:ilvl w:val="0"/>
                <w:numId w:val="25"/>
              </w:numPr>
            </w:pPr>
            <w:r>
              <w:t>poprawnie nazywa przedmioty</w:t>
            </w:r>
            <w:r w:rsidR="00827D87">
              <w:t xml:space="preserve"> i sytuacje </w:t>
            </w:r>
            <w:r>
              <w:t xml:space="preserve"> przedstawione na ilustracji</w:t>
            </w:r>
          </w:p>
          <w:p w14:paraId="40125DC2" w14:textId="77777777" w:rsidR="005750AA" w:rsidRDefault="005750AA" w:rsidP="005750AA">
            <w:pPr>
              <w:pStyle w:val="Akapitzlist"/>
              <w:numPr>
                <w:ilvl w:val="0"/>
                <w:numId w:val="25"/>
              </w:numPr>
            </w:pPr>
            <w:r>
              <w:t>wskazuje różnicę między tekstem a obrazkiem</w:t>
            </w:r>
          </w:p>
          <w:p w14:paraId="1BA3A7D5" w14:textId="05A9DA1B" w:rsidR="005750AA" w:rsidRDefault="005750AA" w:rsidP="005750AA">
            <w:pPr>
              <w:pStyle w:val="Akapitzlist"/>
              <w:numPr>
                <w:ilvl w:val="0"/>
                <w:numId w:val="25"/>
              </w:numPr>
            </w:pPr>
            <w:r>
              <w:t xml:space="preserve">w prosty sposób opisuje </w:t>
            </w:r>
            <w:r w:rsidR="00827D87">
              <w:t>ubranie swoje i innych</w:t>
            </w:r>
          </w:p>
          <w:p w14:paraId="706A4D60" w14:textId="7ED28FB8" w:rsidR="005750AA" w:rsidRDefault="005750AA" w:rsidP="005750AA">
            <w:pPr>
              <w:pStyle w:val="Akapitzlist"/>
              <w:numPr>
                <w:ilvl w:val="0"/>
                <w:numId w:val="25"/>
              </w:numPr>
            </w:pPr>
            <w:r>
              <w:t xml:space="preserve">pyta o </w:t>
            </w:r>
            <w:r w:rsidR="00827D87">
              <w:t xml:space="preserve">to, co kto ma na sobie, o cenę </w:t>
            </w:r>
          </w:p>
          <w:p w14:paraId="6E90F9EC" w14:textId="5CE35C8B" w:rsidR="00D00F5A" w:rsidRDefault="00D00F5A" w:rsidP="005750AA">
            <w:pPr>
              <w:pStyle w:val="Akapitzlist"/>
              <w:numPr>
                <w:ilvl w:val="0"/>
                <w:numId w:val="25"/>
              </w:numPr>
            </w:pPr>
            <w:r>
              <w:t xml:space="preserve">wskazuje </w:t>
            </w:r>
            <w:r w:rsidR="00827D87">
              <w:t>ceny</w:t>
            </w:r>
          </w:p>
          <w:p w14:paraId="39274227" w14:textId="77777777" w:rsidR="005750AA" w:rsidRDefault="005750AA" w:rsidP="005750AA">
            <w:pPr>
              <w:pStyle w:val="Akapitzlist"/>
              <w:numPr>
                <w:ilvl w:val="0"/>
                <w:numId w:val="25"/>
              </w:numPr>
            </w:pPr>
            <w:r>
              <w:t>używa wyrażeń porządkujących wypowiedź</w:t>
            </w:r>
          </w:p>
          <w:p w14:paraId="139C71FE" w14:textId="77777777" w:rsidR="00E45A4D" w:rsidRDefault="00E45A4D"/>
        </w:tc>
        <w:tc>
          <w:tcPr>
            <w:tcW w:w="1320" w:type="dxa"/>
            <w:vMerge/>
          </w:tcPr>
          <w:p w14:paraId="73CDDA0A" w14:textId="77777777" w:rsidR="00E45A4D" w:rsidRDefault="00E45A4D"/>
        </w:tc>
      </w:tr>
      <w:tr w:rsidR="00D97009" w14:paraId="1866038E" w14:textId="77777777" w:rsidTr="00D97009">
        <w:trPr>
          <w:trHeight w:val="135"/>
        </w:trPr>
        <w:tc>
          <w:tcPr>
            <w:tcW w:w="1108" w:type="dxa"/>
            <w:vMerge w:val="restart"/>
          </w:tcPr>
          <w:p w14:paraId="0E78BAC5" w14:textId="357A05CF" w:rsidR="00D97009" w:rsidRPr="00D97009" w:rsidRDefault="00D97009">
            <w:pPr>
              <w:rPr>
                <w:b/>
                <w:bCs/>
              </w:rPr>
            </w:pPr>
            <w:r w:rsidRPr="00D97009">
              <w:rPr>
                <w:b/>
                <w:bCs/>
              </w:rPr>
              <w:t>Rozdział 5</w:t>
            </w:r>
          </w:p>
        </w:tc>
        <w:tc>
          <w:tcPr>
            <w:tcW w:w="872" w:type="dxa"/>
          </w:tcPr>
          <w:p w14:paraId="48A1D42F" w14:textId="69A5809D" w:rsidR="00D97009" w:rsidRPr="00E45A4D" w:rsidRDefault="00D97009">
            <w:pPr>
              <w:rPr>
                <w:sz w:val="16"/>
                <w:szCs w:val="16"/>
              </w:rPr>
            </w:pPr>
            <w:r w:rsidRPr="00E45A4D">
              <w:rPr>
                <w:sz w:val="16"/>
                <w:szCs w:val="16"/>
              </w:rPr>
              <w:t>Wiedzy</w:t>
            </w:r>
          </w:p>
        </w:tc>
        <w:tc>
          <w:tcPr>
            <w:tcW w:w="5762" w:type="dxa"/>
          </w:tcPr>
          <w:p w14:paraId="0A6DC661" w14:textId="3359D594" w:rsidR="00D97009" w:rsidRDefault="000724B4" w:rsidP="003C6AC3">
            <w:pPr>
              <w:pStyle w:val="Akapitzlist"/>
              <w:numPr>
                <w:ilvl w:val="0"/>
                <w:numId w:val="27"/>
              </w:numPr>
            </w:pPr>
            <w:r>
              <w:t xml:space="preserve"> rozumie, poprawnie zapisuje i zazwyczaj stosuje podstawowe słownictwo z rozdziału 5, w szczególności:</w:t>
            </w:r>
          </w:p>
          <w:p w14:paraId="43A983EB" w14:textId="2786D98E" w:rsidR="000724B4" w:rsidRDefault="00E6414D" w:rsidP="003C6AC3">
            <w:pPr>
              <w:pStyle w:val="Akapitzlist"/>
              <w:numPr>
                <w:ilvl w:val="0"/>
                <w:numId w:val="28"/>
              </w:numPr>
            </w:pPr>
            <w:r>
              <w:t>środki transportu</w:t>
            </w:r>
          </w:p>
          <w:p w14:paraId="7C2A0189" w14:textId="701224B4" w:rsidR="000724B4" w:rsidRDefault="00E6414D" w:rsidP="003C6AC3">
            <w:pPr>
              <w:pStyle w:val="Akapitzlist"/>
              <w:numPr>
                <w:ilvl w:val="0"/>
                <w:numId w:val="28"/>
              </w:numPr>
            </w:pPr>
            <w:r>
              <w:t>miejsca w mieście</w:t>
            </w:r>
          </w:p>
          <w:p w14:paraId="4DC7FFDA" w14:textId="7F1E859C" w:rsidR="000724B4" w:rsidRDefault="00E6414D" w:rsidP="003C6AC3">
            <w:pPr>
              <w:pStyle w:val="Akapitzlist"/>
              <w:numPr>
                <w:ilvl w:val="0"/>
                <w:numId w:val="28"/>
              </w:numPr>
            </w:pPr>
            <w:r>
              <w:t>kierunki</w:t>
            </w:r>
          </w:p>
          <w:p w14:paraId="131E43E6" w14:textId="1BD4CEF8" w:rsidR="000724B4" w:rsidRDefault="00E6414D" w:rsidP="003C6AC3">
            <w:pPr>
              <w:pStyle w:val="Akapitzlist"/>
              <w:numPr>
                <w:ilvl w:val="0"/>
                <w:numId w:val="28"/>
              </w:numPr>
            </w:pPr>
            <w:r>
              <w:t>czynności codzienne</w:t>
            </w:r>
          </w:p>
          <w:p w14:paraId="7DEF8B2A" w14:textId="00429D94" w:rsidR="00E6414D" w:rsidRDefault="003C6AC3" w:rsidP="00E6414D">
            <w:pPr>
              <w:pStyle w:val="Akapitzlist"/>
              <w:numPr>
                <w:ilvl w:val="0"/>
                <w:numId w:val="27"/>
              </w:numPr>
              <w:rPr>
                <w:b/>
                <w:bCs/>
              </w:rPr>
            </w:pPr>
            <w:r>
              <w:t xml:space="preserve">rozumie </w:t>
            </w:r>
            <w:r w:rsidR="00E6414D">
              <w:t xml:space="preserve">i stosuje </w:t>
            </w:r>
            <w:r>
              <w:t>odmianę czasowników w czasie teraźniejszym:</w:t>
            </w:r>
            <w:r w:rsidRPr="003C6AC3">
              <w:rPr>
                <w:b/>
                <w:bCs/>
              </w:rPr>
              <w:t xml:space="preserve"> </w:t>
            </w:r>
            <w:r w:rsidR="00E6414D">
              <w:rPr>
                <w:b/>
                <w:bCs/>
              </w:rPr>
              <w:t>aller</w:t>
            </w:r>
          </w:p>
          <w:p w14:paraId="5773604F" w14:textId="1460CCE4" w:rsidR="00E6414D" w:rsidRDefault="00E6414D" w:rsidP="00E6414D">
            <w:pPr>
              <w:pStyle w:val="Akapitzlist"/>
              <w:numPr>
                <w:ilvl w:val="0"/>
                <w:numId w:val="27"/>
              </w:numPr>
              <w:rPr>
                <w:b/>
                <w:bCs/>
              </w:rPr>
            </w:pPr>
            <w:r>
              <w:t>rozumie i stosuje odmianę czasowników</w:t>
            </w:r>
            <w:r>
              <w:t xml:space="preserve"> w trybie rozkazującym w liczbie pojedyncczej</w:t>
            </w:r>
          </w:p>
          <w:p w14:paraId="7B4B70C5" w14:textId="7232FF21" w:rsidR="003C6AC3" w:rsidRDefault="00E6414D" w:rsidP="00E6414D">
            <w:pPr>
              <w:pStyle w:val="Akapitzlist"/>
            </w:pPr>
            <w:r w:rsidRPr="00E6414D">
              <w:t>3.</w:t>
            </w:r>
            <w:r>
              <w:rPr>
                <w:b/>
                <w:bCs/>
              </w:rPr>
              <w:t xml:space="preserve"> </w:t>
            </w:r>
            <w:r w:rsidR="003C6AC3">
              <w:t>zna formy i zasady użycia form gramatycznych:</w:t>
            </w:r>
          </w:p>
          <w:p w14:paraId="1D2CA490" w14:textId="77777777" w:rsidR="003C6AC3" w:rsidRDefault="003C6AC3" w:rsidP="003C6AC3">
            <w:pPr>
              <w:pStyle w:val="Akapitzlist"/>
              <w:numPr>
                <w:ilvl w:val="0"/>
                <w:numId w:val="29"/>
              </w:numPr>
            </w:pPr>
            <w:r>
              <w:t>liczby i rodzaju rzeczowników</w:t>
            </w:r>
          </w:p>
          <w:p w14:paraId="4FE0EE06" w14:textId="0A9D77C8" w:rsidR="003C6AC3" w:rsidRDefault="003C6AC3" w:rsidP="003C6AC3">
            <w:pPr>
              <w:pStyle w:val="Akapitzlist"/>
              <w:numPr>
                <w:ilvl w:val="0"/>
                <w:numId w:val="29"/>
              </w:numPr>
            </w:pPr>
            <w:r>
              <w:t xml:space="preserve">rodzajników </w:t>
            </w:r>
            <w:r w:rsidR="00E6414D">
              <w:t>określonych</w:t>
            </w:r>
            <w:r>
              <w:t xml:space="preserve">: </w:t>
            </w:r>
            <w:r w:rsidR="00E6414D">
              <w:rPr>
                <w:b/>
                <w:bCs/>
              </w:rPr>
              <w:t>le, la, les</w:t>
            </w:r>
          </w:p>
          <w:p w14:paraId="482A2085" w14:textId="382AE8BE" w:rsidR="003C6AC3" w:rsidRPr="00E6414D" w:rsidRDefault="003C6AC3" w:rsidP="003C6AC3">
            <w:pPr>
              <w:pStyle w:val="Akapitzlist"/>
              <w:numPr>
                <w:ilvl w:val="0"/>
                <w:numId w:val="29"/>
              </w:numPr>
              <w:rPr>
                <w:lang w:val="fr-FR"/>
              </w:rPr>
            </w:pPr>
            <w:r w:rsidRPr="00E6414D">
              <w:rPr>
                <w:lang w:val="fr-FR"/>
              </w:rPr>
              <w:t xml:space="preserve">rodzajników </w:t>
            </w:r>
            <w:r w:rsidR="00E6414D" w:rsidRPr="00E6414D">
              <w:rPr>
                <w:lang w:val="fr-FR"/>
              </w:rPr>
              <w:t>ściągniętych</w:t>
            </w:r>
            <w:r w:rsidRPr="00E6414D">
              <w:rPr>
                <w:lang w:val="fr-FR"/>
              </w:rPr>
              <w:t xml:space="preserve">: </w:t>
            </w:r>
            <w:r w:rsidR="00E6414D" w:rsidRPr="00E6414D">
              <w:rPr>
                <w:lang w:val="fr-FR"/>
              </w:rPr>
              <w:t xml:space="preserve"> </w:t>
            </w:r>
            <w:r w:rsidR="00E6414D" w:rsidRPr="00DF411C">
              <w:rPr>
                <w:b/>
                <w:bCs/>
                <w:lang w:val="fr-FR"/>
              </w:rPr>
              <w:t>au (à+le), à la</w:t>
            </w:r>
            <w:r w:rsidR="00E6414D">
              <w:rPr>
                <w:b/>
                <w:bCs/>
                <w:lang w:val="fr-FR"/>
              </w:rPr>
              <w:t>,</w:t>
            </w:r>
            <w:r w:rsidR="00E6414D" w:rsidRPr="00DF411C">
              <w:rPr>
                <w:b/>
                <w:bCs/>
                <w:lang w:val="fr-FR"/>
              </w:rPr>
              <w:t xml:space="preserve"> </w:t>
            </w:r>
            <w:r w:rsidR="00E6414D">
              <w:rPr>
                <w:b/>
                <w:bCs/>
                <w:lang w:val="fr-FR"/>
              </w:rPr>
              <w:t xml:space="preserve">aux </w:t>
            </w:r>
            <w:r w:rsidR="00E6414D" w:rsidRPr="00DF411C">
              <w:rPr>
                <w:b/>
                <w:bCs/>
                <w:lang w:val="fr-FR"/>
              </w:rPr>
              <w:t>(à+le</w:t>
            </w:r>
            <w:r w:rsidR="00E6414D">
              <w:rPr>
                <w:b/>
                <w:bCs/>
                <w:lang w:val="fr-FR"/>
              </w:rPr>
              <w:t>s</w:t>
            </w:r>
            <w:r w:rsidR="00E6414D" w:rsidRPr="00DF411C">
              <w:rPr>
                <w:b/>
                <w:bCs/>
                <w:lang w:val="fr-FR"/>
              </w:rPr>
              <w:t>)</w:t>
            </w:r>
            <w:r w:rsidR="00E6414D">
              <w:rPr>
                <w:b/>
                <w:bCs/>
                <w:lang w:val="fr-FR"/>
              </w:rPr>
              <w:t xml:space="preserve">; </w:t>
            </w:r>
            <w:r w:rsidRPr="00E6414D">
              <w:rPr>
                <w:b/>
                <w:bCs/>
                <w:lang w:val="fr-FR"/>
              </w:rPr>
              <w:t>du, de la, de l’, des</w:t>
            </w:r>
          </w:p>
          <w:p w14:paraId="52B8A059" w14:textId="5E3EDD4E" w:rsidR="003C6AC3" w:rsidRPr="003C6AC3" w:rsidRDefault="003C6AC3" w:rsidP="003C6AC3">
            <w:pPr>
              <w:pStyle w:val="Akapitzlist"/>
              <w:numPr>
                <w:ilvl w:val="0"/>
                <w:numId w:val="29"/>
              </w:numPr>
            </w:pPr>
            <w:r>
              <w:t xml:space="preserve">pytań rozpoczynających się od: </w:t>
            </w:r>
            <w:r w:rsidR="00E6414D">
              <w:rPr>
                <w:b/>
                <w:bCs/>
              </w:rPr>
              <w:t>Comment ….. ? Qu’est-ce que c’est ?</w:t>
            </w:r>
          </w:p>
          <w:p w14:paraId="44550B38" w14:textId="157F43B0" w:rsidR="003C6AC3" w:rsidRPr="00AB5085" w:rsidRDefault="003C6AC3" w:rsidP="003C6AC3">
            <w:pPr>
              <w:pStyle w:val="Akapitzlist"/>
              <w:numPr>
                <w:ilvl w:val="0"/>
                <w:numId w:val="29"/>
              </w:numPr>
            </w:pPr>
            <w:r>
              <w:t xml:space="preserve">konstrukcji </w:t>
            </w:r>
            <w:r w:rsidR="00E6414D">
              <w:t xml:space="preserve">z zaimkiem </w:t>
            </w:r>
            <w:r w:rsidR="00E6414D" w:rsidRPr="00E6414D">
              <w:rPr>
                <w:b/>
                <w:bCs/>
              </w:rPr>
              <w:t>y</w:t>
            </w:r>
          </w:p>
          <w:p w14:paraId="6ACA1EBE" w14:textId="4C27C08D" w:rsidR="00AB5085" w:rsidRPr="00AB5085" w:rsidRDefault="00AB5085" w:rsidP="003C6AC3">
            <w:pPr>
              <w:pStyle w:val="Akapitzlist"/>
              <w:numPr>
                <w:ilvl w:val="0"/>
                <w:numId w:val="29"/>
              </w:numPr>
              <w:rPr>
                <w:lang w:val="fr-FR"/>
              </w:rPr>
            </w:pPr>
            <w:r w:rsidRPr="00AB5085">
              <w:rPr>
                <w:lang w:val="fr-FR"/>
              </w:rPr>
              <w:t xml:space="preserve">konstrukcji </w:t>
            </w:r>
            <w:r>
              <w:rPr>
                <w:b/>
                <w:bCs/>
                <w:lang w:val="fr-FR"/>
              </w:rPr>
              <w:t xml:space="preserve">être en train de </w:t>
            </w:r>
            <w:r w:rsidRPr="00AB5085">
              <w:rPr>
                <w:b/>
                <w:bCs/>
                <w:lang w:val="fr-FR"/>
              </w:rPr>
              <w:t>+</w:t>
            </w:r>
            <w:r>
              <w:rPr>
                <w:b/>
                <w:bCs/>
                <w:lang w:val="fr-FR"/>
              </w:rPr>
              <w:t xml:space="preserve"> bezokolicznik</w:t>
            </w:r>
          </w:p>
          <w:p w14:paraId="0355E6E5" w14:textId="7E8B6120" w:rsidR="00E6414D" w:rsidRPr="00E6414D" w:rsidRDefault="00E6414D" w:rsidP="003C6AC3">
            <w:pPr>
              <w:pStyle w:val="Akapitzlist"/>
              <w:numPr>
                <w:ilvl w:val="0"/>
                <w:numId w:val="29"/>
              </w:numPr>
              <w:rPr>
                <w:lang w:val="fr-FR"/>
              </w:rPr>
            </w:pPr>
            <w:r w:rsidRPr="00E6414D">
              <w:rPr>
                <w:lang w:val="fr-FR"/>
              </w:rPr>
              <w:t>pr</w:t>
            </w:r>
            <w:r>
              <w:rPr>
                <w:lang w:val="fr-FR"/>
              </w:rPr>
              <w:t>zymiotników opisujących środki transportu</w:t>
            </w:r>
          </w:p>
        </w:tc>
        <w:tc>
          <w:tcPr>
            <w:tcW w:w="1320" w:type="dxa"/>
            <w:vMerge w:val="restart"/>
          </w:tcPr>
          <w:p w14:paraId="11878E2D" w14:textId="5FEF408A" w:rsidR="00D97009" w:rsidRDefault="00D97009">
            <w:r>
              <w:t>Podręcznik str. 60-71</w:t>
            </w:r>
          </w:p>
        </w:tc>
      </w:tr>
      <w:tr w:rsidR="00D97009" w14:paraId="11B50273" w14:textId="77777777" w:rsidTr="00E45A4D">
        <w:trPr>
          <w:trHeight w:val="135"/>
        </w:trPr>
        <w:tc>
          <w:tcPr>
            <w:tcW w:w="1108" w:type="dxa"/>
            <w:vMerge/>
          </w:tcPr>
          <w:p w14:paraId="182219CA" w14:textId="77777777" w:rsidR="00D97009" w:rsidRDefault="00D97009"/>
        </w:tc>
        <w:tc>
          <w:tcPr>
            <w:tcW w:w="872" w:type="dxa"/>
          </w:tcPr>
          <w:p w14:paraId="6F442037" w14:textId="5B538C63" w:rsidR="00D97009" w:rsidRPr="00E45A4D" w:rsidRDefault="00D97009">
            <w:pPr>
              <w:rPr>
                <w:sz w:val="16"/>
                <w:szCs w:val="16"/>
              </w:rPr>
            </w:pPr>
            <w:r w:rsidRPr="00E45A4D">
              <w:rPr>
                <w:sz w:val="16"/>
                <w:szCs w:val="16"/>
              </w:rPr>
              <w:t>Umiejętnośc</w:t>
            </w:r>
            <w:r>
              <w:t>i</w:t>
            </w:r>
          </w:p>
        </w:tc>
        <w:tc>
          <w:tcPr>
            <w:tcW w:w="5762" w:type="dxa"/>
          </w:tcPr>
          <w:p w14:paraId="5F5DDC2F" w14:textId="079D4068" w:rsidR="003E724D" w:rsidRDefault="003E724D" w:rsidP="003E724D">
            <w:pPr>
              <w:pStyle w:val="Akapitzlist"/>
              <w:numPr>
                <w:ilvl w:val="0"/>
                <w:numId w:val="30"/>
              </w:numPr>
            </w:pPr>
            <w:r>
              <w:t xml:space="preserve">poprawnie rozwiązuje zadania na czytanie ze zrozumieniem i słuchanie, podając wybrane informacje ogólne, (o czym, o kim jest tekst) oraz szczegółowe (np. </w:t>
            </w:r>
            <w:r w:rsidR="00E6414D">
              <w:t>opis ulubionego środka transportu</w:t>
            </w:r>
            <w:r>
              <w:t>)</w:t>
            </w:r>
          </w:p>
          <w:p w14:paraId="2ED4CED1" w14:textId="77777777" w:rsidR="003E724D" w:rsidRDefault="003E724D" w:rsidP="003E724D">
            <w:pPr>
              <w:pStyle w:val="Akapitzlist"/>
              <w:numPr>
                <w:ilvl w:val="0"/>
                <w:numId w:val="30"/>
              </w:numPr>
            </w:pPr>
            <w:r>
              <w:t>dopasowuje obrazek do opisu lub dialogu</w:t>
            </w:r>
          </w:p>
          <w:p w14:paraId="350EF64D" w14:textId="77777777" w:rsidR="003E724D" w:rsidRDefault="003E724D" w:rsidP="003E724D">
            <w:pPr>
              <w:pStyle w:val="Akapitzlist"/>
              <w:numPr>
                <w:ilvl w:val="0"/>
                <w:numId w:val="30"/>
              </w:numPr>
            </w:pPr>
            <w:r>
              <w:t>poprawnie nazywa przedmioty przedstawione na ilustracji</w:t>
            </w:r>
          </w:p>
          <w:p w14:paraId="1A0BC1AA" w14:textId="77777777" w:rsidR="003E724D" w:rsidRDefault="003E724D" w:rsidP="003E724D">
            <w:pPr>
              <w:pStyle w:val="Akapitzlist"/>
              <w:numPr>
                <w:ilvl w:val="0"/>
                <w:numId w:val="30"/>
              </w:numPr>
            </w:pPr>
            <w:r>
              <w:t>wskazuje różnicę między tekstem a obrazkiem</w:t>
            </w:r>
          </w:p>
          <w:p w14:paraId="50115A7E" w14:textId="6CD4E3D6" w:rsidR="003E724D" w:rsidRDefault="003E724D" w:rsidP="003E724D">
            <w:pPr>
              <w:pStyle w:val="Akapitzlist"/>
              <w:numPr>
                <w:ilvl w:val="0"/>
                <w:numId w:val="30"/>
              </w:numPr>
            </w:pPr>
            <w:r>
              <w:t xml:space="preserve">w prosty sposób opisuje </w:t>
            </w:r>
            <w:r w:rsidR="000E7F7A">
              <w:t xml:space="preserve">swoje i innych </w:t>
            </w:r>
            <w:r w:rsidR="00F75060">
              <w:t>ulubione środki transportu, czynności codzienne</w:t>
            </w:r>
          </w:p>
          <w:p w14:paraId="24F93314" w14:textId="1B2EFCCE" w:rsidR="00F75060" w:rsidRDefault="00F75060" w:rsidP="003E724D">
            <w:pPr>
              <w:pStyle w:val="Akapitzlist"/>
              <w:numPr>
                <w:ilvl w:val="0"/>
                <w:numId w:val="30"/>
              </w:numPr>
            </w:pPr>
            <w:r>
              <w:t>tłumaczy, kto się gdzie znajduje</w:t>
            </w:r>
          </w:p>
          <w:p w14:paraId="00A4F0EA" w14:textId="75AD03E8" w:rsidR="00F75060" w:rsidRDefault="00F75060" w:rsidP="003E724D">
            <w:pPr>
              <w:pStyle w:val="Akapitzlist"/>
              <w:numPr>
                <w:ilvl w:val="0"/>
                <w:numId w:val="30"/>
              </w:numPr>
            </w:pPr>
            <w:r>
              <w:t>wyjaśnia jak dotrzeć w jakieś miejsce</w:t>
            </w:r>
          </w:p>
          <w:p w14:paraId="44C97568" w14:textId="72BCD276" w:rsidR="003E724D" w:rsidRDefault="003E724D" w:rsidP="003E724D">
            <w:pPr>
              <w:pStyle w:val="Akapitzlist"/>
              <w:numPr>
                <w:ilvl w:val="0"/>
                <w:numId w:val="30"/>
              </w:numPr>
            </w:pPr>
            <w:r>
              <w:t xml:space="preserve">pyta o </w:t>
            </w:r>
            <w:r w:rsidR="00F75060">
              <w:t>drogę</w:t>
            </w:r>
          </w:p>
          <w:p w14:paraId="7FA9E441" w14:textId="5BB888A6" w:rsidR="003E724D" w:rsidRDefault="00F75060" w:rsidP="003E724D">
            <w:pPr>
              <w:pStyle w:val="Akapitzlist"/>
              <w:numPr>
                <w:ilvl w:val="0"/>
                <w:numId w:val="30"/>
              </w:numPr>
            </w:pPr>
            <w:r>
              <w:t>pyta co kto robi</w:t>
            </w:r>
          </w:p>
          <w:p w14:paraId="33A68AC6" w14:textId="77777777" w:rsidR="003E724D" w:rsidRDefault="003E724D" w:rsidP="003E724D">
            <w:pPr>
              <w:pStyle w:val="Akapitzlist"/>
              <w:numPr>
                <w:ilvl w:val="0"/>
                <w:numId w:val="30"/>
              </w:numPr>
            </w:pPr>
            <w:r>
              <w:t>używa wyrażeń porządkujących wypowiedź</w:t>
            </w:r>
          </w:p>
          <w:p w14:paraId="2394C2E9" w14:textId="77777777" w:rsidR="00D97009" w:rsidRDefault="00D97009" w:rsidP="00D97009">
            <w:pPr>
              <w:pStyle w:val="Akapitzlist"/>
              <w:ind w:left="1068"/>
            </w:pPr>
          </w:p>
        </w:tc>
        <w:tc>
          <w:tcPr>
            <w:tcW w:w="1320" w:type="dxa"/>
            <w:vMerge/>
          </w:tcPr>
          <w:p w14:paraId="1D0631E6" w14:textId="77777777" w:rsidR="00D97009" w:rsidRDefault="00D97009"/>
        </w:tc>
      </w:tr>
      <w:tr w:rsidR="00D97009" w14:paraId="5FF5E79A" w14:textId="77777777" w:rsidTr="00D97009">
        <w:trPr>
          <w:trHeight w:val="135"/>
        </w:trPr>
        <w:tc>
          <w:tcPr>
            <w:tcW w:w="1108" w:type="dxa"/>
            <w:vMerge w:val="restart"/>
          </w:tcPr>
          <w:p w14:paraId="273541AE" w14:textId="325EDDBF" w:rsidR="00D97009" w:rsidRPr="00D97009" w:rsidRDefault="00D97009">
            <w:pPr>
              <w:rPr>
                <w:b/>
                <w:bCs/>
              </w:rPr>
            </w:pPr>
            <w:r w:rsidRPr="00D97009">
              <w:rPr>
                <w:b/>
                <w:bCs/>
              </w:rPr>
              <w:t xml:space="preserve">Rozdział 6 </w:t>
            </w:r>
          </w:p>
        </w:tc>
        <w:tc>
          <w:tcPr>
            <w:tcW w:w="872" w:type="dxa"/>
          </w:tcPr>
          <w:p w14:paraId="4125730C" w14:textId="0D43EF6A" w:rsidR="00D97009" w:rsidRPr="00E45A4D" w:rsidRDefault="00D97009">
            <w:pPr>
              <w:rPr>
                <w:sz w:val="16"/>
                <w:szCs w:val="16"/>
              </w:rPr>
            </w:pPr>
            <w:r w:rsidRPr="00E45A4D">
              <w:rPr>
                <w:sz w:val="16"/>
                <w:szCs w:val="16"/>
              </w:rPr>
              <w:t>Wiedzy</w:t>
            </w:r>
          </w:p>
        </w:tc>
        <w:tc>
          <w:tcPr>
            <w:tcW w:w="5762" w:type="dxa"/>
          </w:tcPr>
          <w:p w14:paraId="72FF6113" w14:textId="77777777" w:rsidR="00D97009" w:rsidRDefault="00C54C5D" w:rsidP="00C54C5D">
            <w:pPr>
              <w:pStyle w:val="Akapitzlist"/>
              <w:numPr>
                <w:ilvl w:val="0"/>
                <w:numId w:val="32"/>
              </w:numPr>
            </w:pPr>
            <w:r>
              <w:t>rozumie, poprawnie zapisuje i zazwyczaj stosuje podstawowe słownictwo z rozdziału 6, w szczególności:</w:t>
            </w:r>
          </w:p>
          <w:p w14:paraId="79D732ED" w14:textId="2E65EB76" w:rsidR="00C54C5D" w:rsidRDefault="005B6F0D" w:rsidP="00C54C5D">
            <w:pPr>
              <w:pStyle w:val="Akapitzlist"/>
              <w:numPr>
                <w:ilvl w:val="0"/>
                <w:numId w:val="33"/>
              </w:numPr>
            </w:pPr>
            <w:r>
              <w:t>wyrażenia opisujące pogodę</w:t>
            </w:r>
          </w:p>
          <w:p w14:paraId="085CBA8A" w14:textId="6A5B859E" w:rsidR="00C54C5D" w:rsidRDefault="005B6F0D" w:rsidP="00C54C5D">
            <w:pPr>
              <w:pStyle w:val="Akapitzlist"/>
              <w:numPr>
                <w:ilvl w:val="0"/>
                <w:numId w:val="33"/>
              </w:numPr>
            </w:pPr>
            <w:r>
              <w:t>ubrania dostosowane do konkretnej pogody</w:t>
            </w:r>
          </w:p>
          <w:p w14:paraId="2A21D1F1" w14:textId="7A27570A" w:rsidR="00C54C5D" w:rsidRDefault="00C54C5D" w:rsidP="00C54C5D">
            <w:pPr>
              <w:pStyle w:val="Akapitzlist"/>
              <w:numPr>
                <w:ilvl w:val="0"/>
                <w:numId w:val="33"/>
              </w:numPr>
            </w:pPr>
            <w:r>
              <w:t>nazwy miesięcy</w:t>
            </w:r>
            <w:r w:rsidR="005B6F0D">
              <w:t xml:space="preserve"> i pór roku</w:t>
            </w:r>
          </w:p>
          <w:p w14:paraId="398967D4" w14:textId="5614EB40" w:rsidR="00C54C5D" w:rsidRDefault="005B6F0D" w:rsidP="00C54C5D">
            <w:pPr>
              <w:pStyle w:val="Akapitzlist"/>
              <w:numPr>
                <w:ilvl w:val="0"/>
                <w:numId w:val="33"/>
              </w:numPr>
            </w:pPr>
            <w:r>
              <w:t>części ciała zwierząt</w:t>
            </w:r>
          </w:p>
          <w:p w14:paraId="0764D6E1" w14:textId="66B1CB6F" w:rsidR="00C54C5D" w:rsidRDefault="005B6F0D" w:rsidP="00C54C5D">
            <w:pPr>
              <w:pStyle w:val="Akapitzlist"/>
              <w:numPr>
                <w:ilvl w:val="0"/>
                <w:numId w:val="33"/>
              </w:numPr>
            </w:pPr>
            <w:r>
              <w:t>jedzenie zwierząt</w:t>
            </w:r>
          </w:p>
          <w:p w14:paraId="2F9CE0F0" w14:textId="5C7F7E5A" w:rsidR="005B6F0D" w:rsidRDefault="005B6F0D" w:rsidP="00C54C5D">
            <w:pPr>
              <w:pStyle w:val="Akapitzlist"/>
              <w:numPr>
                <w:ilvl w:val="0"/>
                <w:numId w:val="33"/>
              </w:numPr>
            </w:pPr>
            <w:r>
              <w:t>czynności wykonywane przez zwierzęta</w:t>
            </w:r>
          </w:p>
          <w:p w14:paraId="20272298" w14:textId="2C87B513" w:rsidR="0091258E" w:rsidRPr="0091258E" w:rsidRDefault="007D1C8D" w:rsidP="0091258E">
            <w:pPr>
              <w:pStyle w:val="Akapitzlist"/>
              <w:numPr>
                <w:ilvl w:val="0"/>
                <w:numId w:val="32"/>
              </w:numPr>
              <w:rPr>
                <w:b/>
                <w:bCs/>
              </w:rPr>
            </w:pPr>
            <w:r w:rsidRPr="0091258E">
              <w:t xml:space="preserve">rozumie </w:t>
            </w:r>
            <w:r w:rsidR="00177135" w:rsidRPr="0091258E">
              <w:t>i stosuje</w:t>
            </w:r>
            <w:r w:rsidR="0091258E" w:rsidRPr="0091258E">
              <w:t xml:space="preserve"> </w:t>
            </w:r>
            <w:r w:rsidRPr="0091258E">
              <w:t>odmianę czasowników w czasie teraźniejszym</w:t>
            </w:r>
            <w:r w:rsidR="0091258E">
              <w:t xml:space="preserve"> (</w:t>
            </w:r>
            <w:r w:rsidR="0091258E" w:rsidRPr="0091258E">
              <w:rPr>
                <w:b/>
                <w:bCs/>
              </w:rPr>
              <w:t>czasownik pleuvoir: il pleut</w:t>
            </w:r>
            <w:r w:rsidR="0091258E">
              <w:t>)</w:t>
            </w:r>
          </w:p>
          <w:p w14:paraId="70F24E79" w14:textId="77777777" w:rsidR="00C54C5D" w:rsidRDefault="00C54C5D" w:rsidP="00C54C5D">
            <w:pPr>
              <w:pStyle w:val="Akapitzlist"/>
              <w:numPr>
                <w:ilvl w:val="0"/>
                <w:numId w:val="32"/>
              </w:numPr>
            </w:pPr>
            <w:r>
              <w:t>zna formy i zasady użycia form gramatycznych:</w:t>
            </w:r>
          </w:p>
          <w:p w14:paraId="62548846" w14:textId="1F67B457" w:rsidR="00C54C5D" w:rsidRPr="00177135" w:rsidRDefault="00177135" w:rsidP="00C54C5D">
            <w:pPr>
              <w:pStyle w:val="Akapitzlist"/>
              <w:numPr>
                <w:ilvl w:val="0"/>
                <w:numId w:val="34"/>
              </w:numPr>
            </w:pPr>
            <w:r w:rsidRPr="00177135">
              <w:t>przyimek</w:t>
            </w:r>
            <w:r>
              <w:t>:</w:t>
            </w:r>
            <w:r w:rsidRPr="00177135">
              <w:t xml:space="preserve"> </w:t>
            </w:r>
            <w:r w:rsidRPr="00177135">
              <w:rPr>
                <w:b/>
                <w:bCs/>
              </w:rPr>
              <w:t>en, au + pora roku, à + nazwa miasta</w:t>
            </w:r>
          </w:p>
          <w:p w14:paraId="0EAE9503" w14:textId="5D5FCE83" w:rsidR="00C54C5D" w:rsidRDefault="00C54C5D" w:rsidP="00C54C5D">
            <w:pPr>
              <w:pStyle w:val="Akapitzlist"/>
              <w:numPr>
                <w:ilvl w:val="0"/>
                <w:numId w:val="34"/>
              </w:numPr>
              <w:rPr>
                <w:lang w:val="fr-FR"/>
              </w:rPr>
            </w:pPr>
            <w:r w:rsidRPr="00C54C5D">
              <w:rPr>
                <w:lang w:val="fr-FR"/>
              </w:rPr>
              <w:t xml:space="preserve">zaimki pytające: </w:t>
            </w:r>
            <w:r w:rsidRPr="00C54C5D">
              <w:rPr>
                <w:b/>
                <w:bCs/>
                <w:lang w:val="fr-FR"/>
              </w:rPr>
              <w:t>Quel ? Quel</w:t>
            </w:r>
            <w:r w:rsidR="0074727A">
              <w:rPr>
                <w:b/>
                <w:bCs/>
                <w:lang w:val="fr-FR"/>
              </w:rPr>
              <w:t>s</w:t>
            </w:r>
            <w:r w:rsidRPr="00C54C5D">
              <w:rPr>
                <w:b/>
                <w:bCs/>
                <w:lang w:val="fr-FR"/>
              </w:rPr>
              <w:t xml:space="preserve">? </w:t>
            </w:r>
            <w:r w:rsidR="0074727A">
              <w:rPr>
                <w:b/>
                <w:bCs/>
                <w:lang w:val="fr-FR"/>
              </w:rPr>
              <w:t>Où</w:t>
            </w:r>
            <w:r w:rsidRPr="00C54C5D">
              <w:rPr>
                <w:b/>
                <w:bCs/>
                <w:lang w:val="fr-FR"/>
              </w:rPr>
              <w:t> ?</w:t>
            </w:r>
            <w:r w:rsidR="0074727A">
              <w:rPr>
                <w:b/>
                <w:bCs/>
                <w:lang w:val="fr-FR"/>
              </w:rPr>
              <w:t xml:space="preserve"> Que ? Comment ?</w:t>
            </w:r>
            <w:r w:rsidR="0091258E" w:rsidRPr="0091258E">
              <w:rPr>
                <w:b/>
                <w:bCs/>
                <w:lang w:val="fr-FR"/>
              </w:rPr>
              <w:t xml:space="preserve"> Qu’est-ce q</w:t>
            </w:r>
            <w:r w:rsidR="0091258E">
              <w:rPr>
                <w:b/>
                <w:bCs/>
                <w:lang w:val="fr-FR"/>
              </w:rPr>
              <w:t>ue…… ?</w:t>
            </w:r>
          </w:p>
          <w:p w14:paraId="4F5B6998" w14:textId="64E60A8E" w:rsidR="00C54C5D" w:rsidRPr="00316785" w:rsidRDefault="0091258E" w:rsidP="00C54C5D">
            <w:pPr>
              <w:pStyle w:val="Akapitzlist"/>
              <w:numPr>
                <w:ilvl w:val="0"/>
                <w:numId w:val="34"/>
              </w:numPr>
            </w:pPr>
            <w:r>
              <w:t>wyrażenia</w:t>
            </w:r>
            <w:r w:rsidRPr="0091258E">
              <w:rPr>
                <w:b/>
                <w:bCs/>
              </w:rPr>
              <w:t>:  il fait + przymiotnik określający pogodę, il y a + zjawisko pogodowe</w:t>
            </w:r>
          </w:p>
          <w:p w14:paraId="03EB16BC" w14:textId="1EA688B2" w:rsidR="00316785" w:rsidRDefault="00316785" w:rsidP="00C54C5D">
            <w:pPr>
              <w:pStyle w:val="Akapitzlist"/>
              <w:numPr>
                <w:ilvl w:val="0"/>
                <w:numId w:val="34"/>
              </w:numPr>
            </w:pPr>
            <w:r w:rsidRPr="00316785">
              <w:t>stopień wyższy przymiotników,</w:t>
            </w:r>
            <w:r>
              <w:rPr>
                <w:b/>
                <w:bCs/>
              </w:rPr>
              <w:t xml:space="preserve"> </w:t>
            </w:r>
            <w:r w:rsidRPr="00316785">
              <w:t xml:space="preserve">konstrukcje </w:t>
            </w:r>
            <w:r>
              <w:rPr>
                <w:b/>
                <w:bCs/>
              </w:rPr>
              <w:t>plus + przymiotnik + que, moins + przymiotnik + que</w:t>
            </w:r>
          </w:p>
          <w:p w14:paraId="54BB6E19" w14:textId="6D3A602F" w:rsidR="00C54C5D" w:rsidRPr="00C54C5D" w:rsidRDefault="00C54C5D" w:rsidP="0091258E">
            <w:pPr>
              <w:pStyle w:val="Akapitzlist"/>
              <w:ind w:left="1080"/>
            </w:pPr>
          </w:p>
        </w:tc>
        <w:tc>
          <w:tcPr>
            <w:tcW w:w="1320" w:type="dxa"/>
            <w:vMerge w:val="restart"/>
          </w:tcPr>
          <w:p w14:paraId="357B8DA6" w14:textId="127E36C3" w:rsidR="00D97009" w:rsidRDefault="00D97009">
            <w:r>
              <w:t>Podręcznik str. 72-83</w:t>
            </w:r>
          </w:p>
        </w:tc>
      </w:tr>
      <w:tr w:rsidR="00D97009" w14:paraId="604C7D83" w14:textId="77777777" w:rsidTr="00E45A4D">
        <w:trPr>
          <w:trHeight w:val="135"/>
        </w:trPr>
        <w:tc>
          <w:tcPr>
            <w:tcW w:w="1108" w:type="dxa"/>
            <w:vMerge/>
          </w:tcPr>
          <w:p w14:paraId="53283BC8" w14:textId="77777777" w:rsidR="00D97009" w:rsidRDefault="00D97009"/>
        </w:tc>
        <w:tc>
          <w:tcPr>
            <w:tcW w:w="872" w:type="dxa"/>
          </w:tcPr>
          <w:p w14:paraId="498A4265" w14:textId="2F3DA13C" w:rsidR="00D97009" w:rsidRPr="00E45A4D" w:rsidRDefault="00D97009">
            <w:pPr>
              <w:rPr>
                <w:sz w:val="16"/>
                <w:szCs w:val="16"/>
              </w:rPr>
            </w:pPr>
            <w:r w:rsidRPr="00E45A4D">
              <w:rPr>
                <w:sz w:val="16"/>
                <w:szCs w:val="16"/>
              </w:rPr>
              <w:t>Umiejętnośc</w:t>
            </w:r>
            <w:r>
              <w:t>i</w:t>
            </w:r>
          </w:p>
        </w:tc>
        <w:tc>
          <w:tcPr>
            <w:tcW w:w="5762" w:type="dxa"/>
          </w:tcPr>
          <w:p w14:paraId="638B4EC2" w14:textId="7838AC97" w:rsidR="00C54C5D" w:rsidRDefault="00C54C5D" w:rsidP="00C54C5D">
            <w:pPr>
              <w:pStyle w:val="Akapitzlist"/>
              <w:numPr>
                <w:ilvl w:val="0"/>
                <w:numId w:val="31"/>
              </w:numPr>
            </w:pPr>
            <w:r>
              <w:t>poprawnie rozwiązuje zadania na czytanie ze zrozumieniem i słuchanie, podając wybrane informacje ogólne, (o czym, o kim jest tekst) oraz szczegółowe (</w:t>
            </w:r>
            <w:r w:rsidR="00D32760">
              <w:t xml:space="preserve">np. ulubione </w:t>
            </w:r>
            <w:r w:rsidR="0091258E">
              <w:t>zwierzęta, ich pożywienie i czynności</w:t>
            </w:r>
            <w:r w:rsidR="00302850">
              <w:t xml:space="preserve">, </w:t>
            </w:r>
            <w:r w:rsidR="0091258E">
              <w:t>opis pogody i odpowiednich do niej ubrań, opis pór roku</w:t>
            </w:r>
            <w:r>
              <w:t>)</w:t>
            </w:r>
          </w:p>
          <w:p w14:paraId="72594A8E" w14:textId="77777777" w:rsidR="00C54C5D" w:rsidRDefault="00C54C5D" w:rsidP="00C54C5D">
            <w:pPr>
              <w:pStyle w:val="Akapitzlist"/>
              <w:numPr>
                <w:ilvl w:val="0"/>
                <w:numId w:val="31"/>
              </w:numPr>
            </w:pPr>
            <w:r>
              <w:t>dopasowuje obrazek do opisu lub dialogu</w:t>
            </w:r>
          </w:p>
          <w:p w14:paraId="668E20DF" w14:textId="0620859C" w:rsidR="00C54C5D" w:rsidRDefault="00C54C5D" w:rsidP="00C54C5D">
            <w:pPr>
              <w:pStyle w:val="Akapitzlist"/>
              <w:numPr>
                <w:ilvl w:val="0"/>
                <w:numId w:val="31"/>
              </w:numPr>
            </w:pPr>
            <w:r>
              <w:t>poprawnie nazywa przedmioty</w:t>
            </w:r>
            <w:r w:rsidR="0091258E">
              <w:t xml:space="preserve"> i sytuacje </w:t>
            </w:r>
            <w:r>
              <w:t xml:space="preserve"> przedstawione na ilustracji</w:t>
            </w:r>
          </w:p>
          <w:p w14:paraId="758FEB71" w14:textId="77777777" w:rsidR="00C54C5D" w:rsidRDefault="00C54C5D" w:rsidP="00C54C5D">
            <w:pPr>
              <w:pStyle w:val="Akapitzlist"/>
              <w:numPr>
                <w:ilvl w:val="0"/>
                <w:numId w:val="31"/>
              </w:numPr>
            </w:pPr>
            <w:r>
              <w:t>wskazuje różnicę między tekstem a obrazkiem</w:t>
            </w:r>
          </w:p>
          <w:p w14:paraId="2D48457D" w14:textId="2F7BDFA4" w:rsidR="00C54C5D" w:rsidRDefault="00C54C5D" w:rsidP="00C54C5D">
            <w:pPr>
              <w:pStyle w:val="Akapitzlist"/>
              <w:numPr>
                <w:ilvl w:val="0"/>
                <w:numId w:val="31"/>
              </w:numPr>
            </w:pPr>
            <w:r>
              <w:t xml:space="preserve">w prosty sposób opisuje </w:t>
            </w:r>
            <w:r w:rsidR="0091258E">
              <w:t xml:space="preserve">pogodę, wybraną porę roku, ulubione zwierzę i jego przyzwyczajenia, jego cechy charakterystyczne </w:t>
            </w:r>
          </w:p>
          <w:p w14:paraId="232C1C21" w14:textId="524F8F89" w:rsidR="00302850" w:rsidRDefault="00C54C5D" w:rsidP="0091258E">
            <w:pPr>
              <w:pStyle w:val="Akapitzlist"/>
              <w:numPr>
                <w:ilvl w:val="0"/>
                <w:numId w:val="31"/>
              </w:numPr>
            </w:pPr>
            <w:r>
              <w:t xml:space="preserve">pyta </w:t>
            </w:r>
            <w:r w:rsidR="0091258E">
              <w:t>o pogodę, ulubione zwierzę, ulubioną porę roku, ubrania odpowiednie dla danej pory roku</w:t>
            </w:r>
          </w:p>
          <w:p w14:paraId="1BF8B6EE" w14:textId="2D00A3AF" w:rsidR="00C54C5D" w:rsidRDefault="00C54C5D" w:rsidP="0091258E">
            <w:pPr>
              <w:pStyle w:val="Akapitzlist"/>
              <w:numPr>
                <w:ilvl w:val="0"/>
                <w:numId w:val="31"/>
              </w:numPr>
            </w:pPr>
            <w:r>
              <w:t>używa wyrażeń porządkujących wypowiedź</w:t>
            </w:r>
          </w:p>
          <w:p w14:paraId="5821F541" w14:textId="77777777" w:rsidR="00D97009" w:rsidRDefault="00D97009" w:rsidP="00D97009">
            <w:pPr>
              <w:pStyle w:val="Akapitzlist"/>
              <w:ind w:left="1068"/>
            </w:pPr>
          </w:p>
        </w:tc>
        <w:tc>
          <w:tcPr>
            <w:tcW w:w="1320" w:type="dxa"/>
            <w:vMerge/>
          </w:tcPr>
          <w:p w14:paraId="29CAB347" w14:textId="77777777" w:rsidR="00D97009" w:rsidRDefault="00D97009"/>
        </w:tc>
      </w:tr>
      <w:tr w:rsidR="00D67330" w14:paraId="379B29F6" w14:textId="77777777" w:rsidTr="00D67330">
        <w:trPr>
          <w:trHeight w:val="270"/>
        </w:trPr>
        <w:tc>
          <w:tcPr>
            <w:tcW w:w="1108" w:type="dxa"/>
            <w:vMerge w:val="restart"/>
          </w:tcPr>
          <w:p w14:paraId="15CF976C" w14:textId="64B25A72" w:rsidR="00D67330" w:rsidRPr="00D67330" w:rsidRDefault="00D67330">
            <w:pPr>
              <w:rPr>
                <w:b/>
                <w:bCs/>
              </w:rPr>
            </w:pPr>
            <w:r w:rsidRPr="00D67330">
              <w:rPr>
                <w:b/>
                <w:bCs/>
              </w:rPr>
              <w:t>Interculturel</w:t>
            </w:r>
          </w:p>
        </w:tc>
        <w:tc>
          <w:tcPr>
            <w:tcW w:w="872" w:type="dxa"/>
          </w:tcPr>
          <w:p w14:paraId="57F0D8FC" w14:textId="3FE4CBB8" w:rsidR="00D67330" w:rsidRPr="00E45A4D" w:rsidRDefault="00D67330">
            <w:pPr>
              <w:rPr>
                <w:sz w:val="16"/>
                <w:szCs w:val="16"/>
              </w:rPr>
            </w:pPr>
            <w:r w:rsidRPr="00E45A4D">
              <w:rPr>
                <w:sz w:val="16"/>
                <w:szCs w:val="16"/>
              </w:rPr>
              <w:t>Wiedzy</w:t>
            </w:r>
          </w:p>
        </w:tc>
        <w:tc>
          <w:tcPr>
            <w:tcW w:w="5762" w:type="dxa"/>
          </w:tcPr>
          <w:p w14:paraId="78088FF8" w14:textId="77777777" w:rsidR="00D67330" w:rsidRDefault="00D67330" w:rsidP="00D67330">
            <w:pPr>
              <w:pStyle w:val="Akapitzlist"/>
              <w:numPr>
                <w:ilvl w:val="0"/>
                <w:numId w:val="35"/>
              </w:numPr>
            </w:pPr>
            <w:r>
              <w:t>posiada wiedzę z zakresu kultury, geografii Francji i krajów francuskojęzycznych, zna:</w:t>
            </w:r>
          </w:p>
          <w:p w14:paraId="7C163A84" w14:textId="77B86B65" w:rsidR="00D67330" w:rsidRDefault="00D67330" w:rsidP="00D67330">
            <w:pPr>
              <w:pStyle w:val="Akapitzlist"/>
              <w:numPr>
                <w:ilvl w:val="0"/>
                <w:numId w:val="36"/>
              </w:numPr>
            </w:pPr>
            <w:r>
              <w:t xml:space="preserve">obyczaje i tradycje </w:t>
            </w:r>
            <w:r w:rsidR="00E419BA">
              <w:t>różnych świąt francuskich i frankofońskich</w:t>
            </w:r>
          </w:p>
          <w:p w14:paraId="7769392D" w14:textId="64548DA2" w:rsidR="00D67330" w:rsidRDefault="00E419BA" w:rsidP="00D67330">
            <w:pPr>
              <w:pStyle w:val="Akapitzlist"/>
              <w:numPr>
                <w:ilvl w:val="0"/>
                <w:numId w:val="36"/>
              </w:numPr>
            </w:pPr>
            <w:r>
              <w:t>wybrane informacje geograficzne o Francji</w:t>
            </w:r>
          </w:p>
          <w:p w14:paraId="4DC111B7" w14:textId="1ACA7F4F" w:rsidR="00D67330" w:rsidRDefault="00D67330" w:rsidP="00E419BA">
            <w:pPr>
              <w:pStyle w:val="Akapitzlist"/>
              <w:ind w:left="1080"/>
            </w:pPr>
          </w:p>
        </w:tc>
        <w:tc>
          <w:tcPr>
            <w:tcW w:w="1320" w:type="dxa"/>
            <w:vMerge w:val="restart"/>
          </w:tcPr>
          <w:p w14:paraId="02D16EFA" w14:textId="6D6E8023" w:rsidR="00D67330" w:rsidRDefault="00D67330">
            <w:r>
              <w:t>Podręcznik str. 84-87</w:t>
            </w:r>
          </w:p>
        </w:tc>
      </w:tr>
      <w:tr w:rsidR="00D67330" w14:paraId="1033AA0C" w14:textId="77777777" w:rsidTr="00E45A4D">
        <w:trPr>
          <w:trHeight w:val="270"/>
        </w:trPr>
        <w:tc>
          <w:tcPr>
            <w:tcW w:w="1108" w:type="dxa"/>
            <w:vMerge/>
          </w:tcPr>
          <w:p w14:paraId="42433826" w14:textId="77777777" w:rsidR="00D67330" w:rsidRPr="00D67330" w:rsidRDefault="00D67330">
            <w:pPr>
              <w:rPr>
                <w:b/>
                <w:bCs/>
              </w:rPr>
            </w:pPr>
          </w:p>
        </w:tc>
        <w:tc>
          <w:tcPr>
            <w:tcW w:w="872" w:type="dxa"/>
          </w:tcPr>
          <w:p w14:paraId="27CDD961" w14:textId="2D9D6EF8" w:rsidR="00D67330" w:rsidRPr="00E45A4D" w:rsidRDefault="00D67330">
            <w:pPr>
              <w:rPr>
                <w:sz w:val="16"/>
                <w:szCs w:val="16"/>
              </w:rPr>
            </w:pPr>
            <w:r w:rsidRPr="00E45A4D">
              <w:rPr>
                <w:sz w:val="16"/>
                <w:szCs w:val="16"/>
              </w:rPr>
              <w:t>Umiejętnośc</w:t>
            </w:r>
            <w:r>
              <w:t>i</w:t>
            </w:r>
          </w:p>
        </w:tc>
        <w:tc>
          <w:tcPr>
            <w:tcW w:w="5762" w:type="dxa"/>
          </w:tcPr>
          <w:p w14:paraId="1FC50DFE" w14:textId="418B2EC2" w:rsidR="004B2FEC" w:rsidRDefault="004B2FEC" w:rsidP="004B2FEC">
            <w:pPr>
              <w:pStyle w:val="Akapitzlist"/>
              <w:numPr>
                <w:ilvl w:val="0"/>
                <w:numId w:val="37"/>
              </w:numPr>
            </w:pPr>
            <w:r>
              <w:t xml:space="preserve">poprawnie rozwiązuje zadania na czytanie ze zrozumieniem i słuchanie, podając wybrane informacje ogólne, (o czym, o kim jest tekst) oraz szczegółowe (np. kraje graniczące, miasta, </w:t>
            </w:r>
            <w:r w:rsidR="00E419BA">
              <w:t xml:space="preserve">święta, </w:t>
            </w:r>
            <w:r>
              <w:t>produkty, zwyczaje)</w:t>
            </w:r>
          </w:p>
          <w:p w14:paraId="65B688F6" w14:textId="77777777" w:rsidR="004B2FEC" w:rsidRDefault="004B2FEC" w:rsidP="004B2FEC">
            <w:pPr>
              <w:pStyle w:val="Akapitzlist"/>
              <w:numPr>
                <w:ilvl w:val="0"/>
                <w:numId w:val="37"/>
              </w:numPr>
            </w:pPr>
            <w:r>
              <w:t>dopasowuje obrazek do opisu lub dialogu</w:t>
            </w:r>
          </w:p>
          <w:p w14:paraId="764BABCD" w14:textId="77777777" w:rsidR="004B2FEC" w:rsidRDefault="004B2FEC" w:rsidP="004B2FEC">
            <w:pPr>
              <w:pStyle w:val="Akapitzlist"/>
              <w:numPr>
                <w:ilvl w:val="0"/>
                <w:numId w:val="37"/>
              </w:numPr>
            </w:pPr>
            <w:r>
              <w:t>wskazuje różnicę między tekstem a obrazkiem</w:t>
            </w:r>
          </w:p>
          <w:p w14:paraId="00482EA8" w14:textId="7E959943" w:rsidR="004B2FEC" w:rsidRDefault="004B2FEC" w:rsidP="004B2FEC">
            <w:pPr>
              <w:pStyle w:val="Akapitzlist"/>
              <w:numPr>
                <w:ilvl w:val="0"/>
                <w:numId w:val="37"/>
              </w:numPr>
            </w:pPr>
            <w:r>
              <w:lastRenderedPageBreak/>
              <w:t>prosty sposób opisuje tradycje i święta</w:t>
            </w:r>
          </w:p>
          <w:p w14:paraId="2A5BF753" w14:textId="2FA2F09F" w:rsidR="004B2FEC" w:rsidRDefault="004B2FEC" w:rsidP="004B2FEC">
            <w:pPr>
              <w:pStyle w:val="Akapitzlist"/>
              <w:numPr>
                <w:ilvl w:val="0"/>
                <w:numId w:val="37"/>
              </w:numPr>
            </w:pPr>
            <w:r>
              <w:t>porównuje tradycje polskie z francuskimi</w:t>
            </w:r>
          </w:p>
          <w:p w14:paraId="1F193455" w14:textId="77777777" w:rsidR="00D67330" w:rsidRDefault="00D67330" w:rsidP="00D67330"/>
        </w:tc>
        <w:tc>
          <w:tcPr>
            <w:tcW w:w="1320" w:type="dxa"/>
            <w:vMerge/>
          </w:tcPr>
          <w:p w14:paraId="24F96F68" w14:textId="77777777" w:rsidR="00D67330" w:rsidRDefault="00D67330"/>
        </w:tc>
      </w:tr>
    </w:tbl>
    <w:p w14:paraId="2D6F40D7" w14:textId="370BAFC7" w:rsidR="00ED035E" w:rsidRDefault="00ED035E"/>
    <w:sectPr w:rsidR="00ED03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637CF" w14:textId="77777777" w:rsidR="004C2C32" w:rsidRDefault="004C2C32" w:rsidP="00FE3491">
      <w:pPr>
        <w:spacing w:after="0" w:line="240" w:lineRule="auto"/>
      </w:pPr>
      <w:r>
        <w:separator/>
      </w:r>
    </w:p>
  </w:endnote>
  <w:endnote w:type="continuationSeparator" w:id="0">
    <w:p w14:paraId="7FBC7B06" w14:textId="77777777" w:rsidR="004C2C32" w:rsidRDefault="004C2C32" w:rsidP="00FE3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19758" w14:textId="77777777" w:rsidR="004C2C32" w:rsidRDefault="004C2C32" w:rsidP="00FE3491">
      <w:pPr>
        <w:spacing w:after="0" w:line="240" w:lineRule="auto"/>
      </w:pPr>
      <w:r>
        <w:separator/>
      </w:r>
    </w:p>
  </w:footnote>
  <w:footnote w:type="continuationSeparator" w:id="0">
    <w:p w14:paraId="0FEE231D" w14:textId="77777777" w:rsidR="004C2C32" w:rsidRDefault="004C2C32" w:rsidP="00FE34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11373"/>
    <w:multiLevelType w:val="hybridMultilevel"/>
    <w:tmpl w:val="AF96BD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0339C"/>
    <w:multiLevelType w:val="hybridMultilevel"/>
    <w:tmpl w:val="B336B61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41A67"/>
    <w:multiLevelType w:val="hybridMultilevel"/>
    <w:tmpl w:val="443C16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927E52"/>
    <w:multiLevelType w:val="hybridMultilevel"/>
    <w:tmpl w:val="D1E607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3C29EC"/>
    <w:multiLevelType w:val="hybridMultilevel"/>
    <w:tmpl w:val="5164C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606CF"/>
    <w:multiLevelType w:val="hybridMultilevel"/>
    <w:tmpl w:val="8FE6CD1C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E134BE"/>
    <w:multiLevelType w:val="hybridMultilevel"/>
    <w:tmpl w:val="8FE6CD1C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9624427"/>
    <w:multiLevelType w:val="hybridMultilevel"/>
    <w:tmpl w:val="8FE6CD1C"/>
    <w:lvl w:ilvl="0" w:tplc="A8C87B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545F86"/>
    <w:multiLevelType w:val="hybridMultilevel"/>
    <w:tmpl w:val="AF96BD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425AAD"/>
    <w:multiLevelType w:val="hybridMultilevel"/>
    <w:tmpl w:val="8FE6CD1C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43E75BB"/>
    <w:multiLevelType w:val="hybridMultilevel"/>
    <w:tmpl w:val="CC021D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5607E0"/>
    <w:multiLevelType w:val="hybridMultilevel"/>
    <w:tmpl w:val="AF96BD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F0B23"/>
    <w:multiLevelType w:val="hybridMultilevel"/>
    <w:tmpl w:val="BEE4E98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B421BCE"/>
    <w:multiLevelType w:val="hybridMultilevel"/>
    <w:tmpl w:val="EDB251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C170F2A"/>
    <w:multiLevelType w:val="hybridMultilevel"/>
    <w:tmpl w:val="F6420D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637EA3"/>
    <w:multiLevelType w:val="hybridMultilevel"/>
    <w:tmpl w:val="0EAE9F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1B02F7E"/>
    <w:multiLevelType w:val="hybridMultilevel"/>
    <w:tmpl w:val="6090E2F2"/>
    <w:lvl w:ilvl="0" w:tplc="7BD64E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3C80A24"/>
    <w:multiLevelType w:val="hybridMultilevel"/>
    <w:tmpl w:val="AF96BD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977DEF"/>
    <w:multiLevelType w:val="hybridMultilevel"/>
    <w:tmpl w:val="350441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7C4011"/>
    <w:multiLevelType w:val="hybridMultilevel"/>
    <w:tmpl w:val="363E32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BF409A0"/>
    <w:multiLevelType w:val="hybridMultilevel"/>
    <w:tmpl w:val="04B60EC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D115A0B"/>
    <w:multiLevelType w:val="hybridMultilevel"/>
    <w:tmpl w:val="41421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A7D67"/>
    <w:multiLevelType w:val="hybridMultilevel"/>
    <w:tmpl w:val="8FE6CD1C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8784CA2"/>
    <w:multiLevelType w:val="hybridMultilevel"/>
    <w:tmpl w:val="8FE6CD1C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9DA46FF"/>
    <w:multiLevelType w:val="hybridMultilevel"/>
    <w:tmpl w:val="EDA67AF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D4D1652"/>
    <w:multiLevelType w:val="hybridMultilevel"/>
    <w:tmpl w:val="034E48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EF365DF"/>
    <w:multiLevelType w:val="hybridMultilevel"/>
    <w:tmpl w:val="AD0651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6AA5688"/>
    <w:multiLevelType w:val="hybridMultilevel"/>
    <w:tmpl w:val="AF96BD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DF33F5"/>
    <w:multiLevelType w:val="hybridMultilevel"/>
    <w:tmpl w:val="47529F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CE6B04"/>
    <w:multiLevelType w:val="hybridMultilevel"/>
    <w:tmpl w:val="DFCC4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955CD"/>
    <w:multiLevelType w:val="hybridMultilevel"/>
    <w:tmpl w:val="AB7664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DD0057D"/>
    <w:multiLevelType w:val="hybridMultilevel"/>
    <w:tmpl w:val="8FE6CD1C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2991C66"/>
    <w:multiLevelType w:val="hybridMultilevel"/>
    <w:tmpl w:val="E8E2CC9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86B0109"/>
    <w:multiLevelType w:val="hybridMultilevel"/>
    <w:tmpl w:val="EC42565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78860FA2"/>
    <w:multiLevelType w:val="hybridMultilevel"/>
    <w:tmpl w:val="C0B6943C"/>
    <w:lvl w:ilvl="0" w:tplc="45FA0DF4">
      <w:start w:val="1"/>
      <w:numFmt w:val="decimal"/>
      <w:lvlText w:val="%1."/>
      <w:lvlJc w:val="left"/>
      <w:pPr>
        <w:ind w:left="1068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B9433CD"/>
    <w:multiLevelType w:val="hybridMultilevel"/>
    <w:tmpl w:val="1B607F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DDF2D0C"/>
    <w:multiLevelType w:val="hybridMultilevel"/>
    <w:tmpl w:val="8F5AF378"/>
    <w:lvl w:ilvl="0" w:tplc="3C6078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8173276">
    <w:abstractNumId w:val="11"/>
  </w:num>
  <w:num w:numId="2" w16cid:durableId="2035765959">
    <w:abstractNumId w:val="25"/>
  </w:num>
  <w:num w:numId="3" w16cid:durableId="2064477235">
    <w:abstractNumId w:val="14"/>
  </w:num>
  <w:num w:numId="4" w16cid:durableId="1730811135">
    <w:abstractNumId w:val="21"/>
  </w:num>
  <w:num w:numId="5" w16cid:durableId="827748473">
    <w:abstractNumId w:val="17"/>
  </w:num>
  <w:num w:numId="6" w16cid:durableId="1590695085">
    <w:abstractNumId w:val="33"/>
  </w:num>
  <w:num w:numId="7" w16cid:durableId="1789157401">
    <w:abstractNumId w:val="24"/>
  </w:num>
  <w:num w:numId="8" w16cid:durableId="1379359166">
    <w:abstractNumId w:val="4"/>
  </w:num>
  <w:num w:numId="9" w16cid:durableId="1864437509">
    <w:abstractNumId w:val="7"/>
  </w:num>
  <w:num w:numId="10" w16cid:durableId="1609578250">
    <w:abstractNumId w:val="0"/>
  </w:num>
  <w:num w:numId="11" w16cid:durableId="1277179477">
    <w:abstractNumId w:val="3"/>
  </w:num>
  <w:num w:numId="12" w16cid:durableId="1838496449">
    <w:abstractNumId w:val="18"/>
  </w:num>
  <w:num w:numId="13" w16cid:durableId="512379214">
    <w:abstractNumId w:val="35"/>
  </w:num>
  <w:num w:numId="14" w16cid:durableId="555092192">
    <w:abstractNumId w:val="23"/>
  </w:num>
  <w:num w:numId="15" w16cid:durableId="1786539093">
    <w:abstractNumId w:val="8"/>
  </w:num>
  <w:num w:numId="16" w16cid:durableId="1336572562">
    <w:abstractNumId w:val="2"/>
  </w:num>
  <w:num w:numId="17" w16cid:durableId="2007317747">
    <w:abstractNumId w:val="28"/>
  </w:num>
  <w:num w:numId="18" w16cid:durableId="1499341847">
    <w:abstractNumId w:val="19"/>
  </w:num>
  <w:num w:numId="19" w16cid:durableId="694038864">
    <w:abstractNumId w:val="22"/>
  </w:num>
  <w:num w:numId="20" w16cid:durableId="1524438661">
    <w:abstractNumId w:val="27"/>
  </w:num>
  <w:num w:numId="21" w16cid:durableId="1621106382">
    <w:abstractNumId w:val="32"/>
  </w:num>
  <w:num w:numId="22" w16cid:durableId="931667775">
    <w:abstractNumId w:val="1"/>
  </w:num>
  <w:num w:numId="23" w16cid:durableId="1638215881">
    <w:abstractNumId w:val="13"/>
  </w:num>
  <w:num w:numId="24" w16cid:durableId="1890605713">
    <w:abstractNumId w:val="15"/>
  </w:num>
  <w:num w:numId="25" w16cid:durableId="215166353">
    <w:abstractNumId w:val="6"/>
  </w:num>
  <w:num w:numId="26" w16cid:durableId="1996377618">
    <w:abstractNumId w:val="16"/>
  </w:num>
  <w:num w:numId="27" w16cid:durableId="1613592316">
    <w:abstractNumId w:val="34"/>
  </w:num>
  <w:num w:numId="28" w16cid:durableId="2066567852">
    <w:abstractNumId w:val="12"/>
  </w:num>
  <w:num w:numId="29" w16cid:durableId="1150092766">
    <w:abstractNumId w:val="10"/>
  </w:num>
  <w:num w:numId="30" w16cid:durableId="1724711134">
    <w:abstractNumId w:val="9"/>
  </w:num>
  <w:num w:numId="31" w16cid:durableId="1062093591">
    <w:abstractNumId w:val="31"/>
  </w:num>
  <w:num w:numId="32" w16cid:durableId="1660963825">
    <w:abstractNumId w:val="36"/>
  </w:num>
  <w:num w:numId="33" w16cid:durableId="481047353">
    <w:abstractNumId w:val="20"/>
  </w:num>
  <w:num w:numId="34" w16cid:durableId="1693873832">
    <w:abstractNumId w:val="30"/>
  </w:num>
  <w:num w:numId="35" w16cid:durableId="393430573">
    <w:abstractNumId w:val="29"/>
  </w:num>
  <w:num w:numId="36" w16cid:durableId="870218882">
    <w:abstractNumId w:val="26"/>
  </w:num>
  <w:num w:numId="37" w16cid:durableId="18823283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293"/>
    <w:rsid w:val="00003D20"/>
    <w:rsid w:val="00031029"/>
    <w:rsid w:val="000724B4"/>
    <w:rsid w:val="00083A87"/>
    <w:rsid w:val="000E7F7A"/>
    <w:rsid w:val="00127568"/>
    <w:rsid w:val="00177135"/>
    <w:rsid w:val="001C0E1E"/>
    <w:rsid w:val="00234551"/>
    <w:rsid w:val="002C38C2"/>
    <w:rsid w:val="00302850"/>
    <w:rsid w:val="00316785"/>
    <w:rsid w:val="0031750D"/>
    <w:rsid w:val="00352A57"/>
    <w:rsid w:val="003C6AC3"/>
    <w:rsid w:val="003E4D5D"/>
    <w:rsid w:val="003E724D"/>
    <w:rsid w:val="004A0163"/>
    <w:rsid w:val="004B2FEC"/>
    <w:rsid w:val="004C2C32"/>
    <w:rsid w:val="005750AA"/>
    <w:rsid w:val="005B6F0D"/>
    <w:rsid w:val="00673BBD"/>
    <w:rsid w:val="0074727A"/>
    <w:rsid w:val="007A3C11"/>
    <w:rsid w:val="007C44E2"/>
    <w:rsid w:val="007D1C8D"/>
    <w:rsid w:val="007E7F64"/>
    <w:rsid w:val="008077BF"/>
    <w:rsid w:val="00827D87"/>
    <w:rsid w:val="00860DB5"/>
    <w:rsid w:val="00870065"/>
    <w:rsid w:val="00884D9F"/>
    <w:rsid w:val="0091258E"/>
    <w:rsid w:val="009354B0"/>
    <w:rsid w:val="009452EC"/>
    <w:rsid w:val="00951296"/>
    <w:rsid w:val="0097447C"/>
    <w:rsid w:val="009972EB"/>
    <w:rsid w:val="009E6067"/>
    <w:rsid w:val="00A006EA"/>
    <w:rsid w:val="00A110C2"/>
    <w:rsid w:val="00A91AFC"/>
    <w:rsid w:val="00AA21B5"/>
    <w:rsid w:val="00AB5085"/>
    <w:rsid w:val="00C53BBF"/>
    <w:rsid w:val="00C54C5D"/>
    <w:rsid w:val="00C91E79"/>
    <w:rsid w:val="00CD74AB"/>
    <w:rsid w:val="00D00F5A"/>
    <w:rsid w:val="00D32760"/>
    <w:rsid w:val="00D61D33"/>
    <w:rsid w:val="00D67330"/>
    <w:rsid w:val="00D97009"/>
    <w:rsid w:val="00DD4293"/>
    <w:rsid w:val="00DF411C"/>
    <w:rsid w:val="00E419BA"/>
    <w:rsid w:val="00E45A4D"/>
    <w:rsid w:val="00E50B17"/>
    <w:rsid w:val="00E6414D"/>
    <w:rsid w:val="00EB09EB"/>
    <w:rsid w:val="00ED035E"/>
    <w:rsid w:val="00EF5D98"/>
    <w:rsid w:val="00F209EE"/>
    <w:rsid w:val="00F646D2"/>
    <w:rsid w:val="00F75060"/>
    <w:rsid w:val="00FC499D"/>
    <w:rsid w:val="00FE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A1E31"/>
  <w15:chartTrackingRefBased/>
  <w15:docId w15:val="{B700B90D-2C53-4CCF-A699-0D020D50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4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45A4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349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349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34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1280</Words>
  <Characters>7686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Wawrzonek</dc:creator>
  <cp:keywords/>
  <dc:description/>
  <cp:lastModifiedBy>Karolina Wawrzonek</cp:lastModifiedBy>
  <cp:revision>24</cp:revision>
  <dcterms:created xsi:type="dcterms:W3CDTF">2025-10-17T17:43:00Z</dcterms:created>
  <dcterms:modified xsi:type="dcterms:W3CDTF">2025-10-17T19:13:00Z</dcterms:modified>
</cp:coreProperties>
</file>